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ED" w:rsidRPr="006503ED" w:rsidRDefault="006503ED" w:rsidP="006503ED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503ED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Итоговое собеседование в 2024-2025 учебном году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 датах, порядке проведения и проверки итогового собеседования по русскому языку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является одним из условий допуска к ГИА-9.</w:t>
      </w:r>
    </w:p>
    <w:p w:rsidR="006503ED" w:rsidRPr="006503ED" w:rsidRDefault="006503ED" w:rsidP="006503ED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РАСПИСАНИЕ ПРОВЕДЕНИЯ ИТОГОВОГО СОБЕСЕДОВАНИЯ ПО РУССКОМУ ЯЗЫКУ В 2024/25 УЧЕБНОМ ГОДУ</w:t>
      </w:r>
    </w:p>
    <w:tbl>
      <w:tblPr>
        <w:tblW w:w="9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5712"/>
      </w:tblGrid>
      <w:tr w:rsidR="006503ED" w:rsidRPr="006503ED" w:rsidTr="006503ED">
        <w:tc>
          <w:tcPr>
            <w:tcW w:w="4500" w:type="dxa"/>
            <w:tcBorders>
              <w:top w:val="single" w:sz="6" w:space="0" w:color="D1D1D1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6503ED" w:rsidRPr="006503ED" w:rsidRDefault="006503ED" w:rsidP="006503E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Основной срок</w:t>
            </w:r>
          </w:p>
        </w:tc>
        <w:tc>
          <w:tcPr>
            <w:tcW w:w="7365" w:type="dxa"/>
            <w:tcBorders>
              <w:top w:val="single" w:sz="6" w:space="0" w:color="D1D1D1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6503ED" w:rsidRPr="006503ED" w:rsidRDefault="006503ED" w:rsidP="006503E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12 февраля 2025 года</w:t>
            </w:r>
          </w:p>
        </w:tc>
      </w:tr>
      <w:tr w:rsidR="006503ED" w:rsidRPr="006503ED" w:rsidTr="006503ED">
        <w:tc>
          <w:tcPr>
            <w:tcW w:w="0" w:type="auto"/>
            <w:tcBorders>
              <w:top w:val="nil"/>
              <w:left w:val="single" w:sz="6" w:space="0" w:color="D1D1D1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6503ED" w:rsidRPr="006503ED" w:rsidRDefault="006503ED" w:rsidP="006503E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Дополнительные сроки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D1D1D1"/>
              <w:right w:val="single" w:sz="6" w:space="0" w:color="D1D1D1"/>
            </w:tcBorders>
            <w:vAlign w:val="center"/>
            <w:hideMark/>
          </w:tcPr>
          <w:p w:rsidR="006503ED" w:rsidRPr="006503ED" w:rsidRDefault="006503ED" w:rsidP="006503ED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3E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12 марта и 21 </w:t>
            </w:r>
            <w:proofErr w:type="spellStart"/>
            <w:proofErr w:type="gramStart"/>
            <w:r w:rsidRPr="006503E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a</w:t>
            </w:r>
            <w:proofErr w:type="gramEnd"/>
            <w:r w:rsidRPr="006503E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преля</w:t>
            </w:r>
            <w:proofErr w:type="spellEnd"/>
            <w:r w:rsidRPr="006503ED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 xml:space="preserve"> 2025 года</w:t>
            </w:r>
          </w:p>
        </w:tc>
      </w:tr>
    </w:tbl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Итоговое собеседование по русскому языку проводится во вторую среду февраля.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дополнительные сроки в текущем учебном году (во вторую рабочую среду марта и третий понедельник апреля) повторно допускаются к итоговому собеседованию по русскому языку: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1) получившие по итоговому собеседованию неудовлетворительный результат («незачет»);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2) удаленные с итогового собеседования за нарушение требований, установленных пунктом 22 </w:t>
      </w:r>
      <w:hyperlink r:id="rId6" w:history="1">
        <w:r w:rsidRPr="006503ED">
          <w:rPr>
            <w:rFonts w:ascii="Tahoma" w:eastAsia="Times New Roman" w:hAnsi="Tahoma" w:cs="Tahoma"/>
            <w:color w:val="306AFD"/>
            <w:sz w:val="21"/>
            <w:szCs w:val="21"/>
            <w:lang w:eastAsia="ru-RU"/>
          </w:rPr>
          <w:t>Порядка</w:t>
        </w:r>
      </w:hyperlink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;</w:t>
      </w:r>
      <w:proofErr w:type="gramEnd"/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ПРОДОЛЖИТЕЛЬНОСТЬ ИТОГОВОГО СОБЕСЕДОВАНИЯ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Продолжительность итогового собеседования по русскому языку составляет в среднем 15-16 минут.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Контрольные измерительные материалы итогового собеседования состоят из четырех заданий:</w:t>
      </w:r>
    </w:p>
    <w:p w:rsidR="006503ED" w:rsidRPr="006503ED" w:rsidRDefault="006503ED" w:rsidP="006503E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1 – чтение текста вслух.</w:t>
      </w:r>
    </w:p>
    <w:p w:rsidR="006503ED" w:rsidRPr="006503ED" w:rsidRDefault="006503ED" w:rsidP="006503E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2 – подробный пересказ текста с включением приведённого высказывания.</w:t>
      </w:r>
    </w:p>
    <w:p w:rsidR="006503ED" w:rsidRPr="006503ED" w:rsidRDefault="006503ED" w:rsidP="006503ED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3 – монологическое высказывание.</w:t>
      </w:r>
    </w:p>
    <w:p w:rsidR="006503ED" w:rsidRPr="006503ED" w:rsidRDefault="006503ED" w:rsidP="006503E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Задание 4 – участие в диалоге.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ПОДАЧИ ЗАЯВЛЕНИЯ НА УЧАСТИЕ В ИТОГОВОМ СОБЕСЕДОВАНИИ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Заявления об участии в итоговом собеседовании по русскому языку подаются </w:t>
      </w: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за две недели</w:t>
      </w: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до начала проведения собеседования.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Подать заявление нужно в своей школе. Экстерны подают заявление в образовательную организацию по своему выбору.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По решению региональных органов управления образования подача заявлений может осуществляться в дистанционной форме.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ПРОВЕДЕНИЯ</w:t>
      </w: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 </w:t>
      </w: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ПРОВЕРКИ ИТОГОВОГО СОБЕСЕДОВАНИЯ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Органы исполнительной власти субъектов Российской Федерации, осуществляющие государственное управление в сфере образования (далее – ОИВ), определяют порядок проведения, а также порядок проверки собеседования</w:t>
      </w: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(далее – порядок проведения собеседования, установленный субъектом Российской Федерации).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 решению ОИВ итоговое собеседование проводится с применением информационно-коммуникационных технологий, в том числе дистанционных образовательных технологий, в порядке, установленном региональным органом управления образования.</w:t>
      </w:r>
    </w:p>
    <w:p w:rsidR="006503ED" w:rsidRPr="006503ED" w:rsidRDefault="006503ED" w:rsidP="006503E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ОЗНАКОМЛЕНИЕ С РЕЗУЛЬТАТАМИ ИТОГОВОГО СОБЕСЕДОВАНИЯ ПО РУССКОМУ ЯЗЫКУ</w:t>
      </w:r>
    </w:p>
    <w:p w:rsidR="006503ED" w:rsidRPr="006503ED" w:rsidRDefault="006503ED" w:rsidP="006503ED">
      <w:pPr>
        <w:shd w:val="clear" w:color="auto" w:fill="FFFFFF"/>
        <w:spacing w:before="9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6503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результатами итогового собеседования участники могут ознакомиться в образовательных организациях или в местах регистрации на участие в итоговом собеседовании и личном кабинете участника итоговой аттестации.</w:t>
      </w:r>
    </w:p>
    <w:p w:rsid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Были внесены изменения в 2024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Претерпели некоторые изменения критерии оценивания заданий.</w:t>
      </w:r>
    </w:p>
    <w:p w:rsidR="00E25D4F" w:rsidRPr="00E25D4F" w:rsidRDefault="00E25D4F" w:rsidP="00E25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1. Грамотность речи будет оцениваться в целом по заданиям 1-4. (один раз за все задания)</w:t>
      </w:r>
    </w:p>
    <w:p w:rsidR="00E25D4F" w:rsidRPr="00E25D4F" w:rsidRDefault="00E25D4F" w:rsidP="00E25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2. Если участник не приступал к выполнению 2-х и более заданий, то по всем критериям оценивания грамотности речи ему ставится 0 баллов .</w:t>
      </w:r>
    </w:p>
    <w:p w:rsidR="00E25D4F" w:rsidRPr="00E25D4F" w:rsidRDefault="00E25D4F" w:rsidP="00E25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3. Если участник итогового собеседования пересказал текст не подробно, а в сжатом формате, то общее количество баллов, которое получил участник итогового собеседования по критериям П1–П4 (пересказ), уменьшается на 1 балл.</w:t>
      </w:r>
    </w:p>
    <w:p w:rsidR="00E25D4F" w:rsidRPr="00E25D4F" w:rsidRDefault="00E25D4F" w:rsidP="00E25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 xml:space="preserve">4. Введены единые сокращения: Ч (чтение), М (монолог), 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>П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(пересказ), Д (диалог), Р (грамотность речи).</w:t>
      </w:r>
    </w:p>
    <w:p w:rsidR="00E25D4F" w:rsidRPr="00E25D4F" w:rsidRDefault="00E25D4F" w:rsidP="00E25D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5. Критерий «Искажение слов» включён в систему критериев оценивания чтения вслух.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и шкала оценивания в 2025 году не изменились</w:t>
      </w:r>
    </w:p>
    <w:p w:rsidR="00E25D4F" w:rsidRPr="00E25D4F" w:rsidRDefault="00E25D4F" w:rsidP="00E25D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Сами задания и время, отведенное на подготовку и подачу ответа, не изменились. </w:t>
      </w:r>
    </w:p>
    <w:p w:rsidR="00E25D4F" w:rsidRPr="00E25D4F" w:rsidRDefault="00E25D4F" w:rsidP="00E25D4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767676"/>
          <w:lang w:eastAsia="ru-RU"/>
        </w:rPr>
        <w:t>экзамен длится 15-16 минут</w:t>
      </w:r>
    </w:p>
    <w:p w:rsidR="00E25D4F" w:rsidRPr="00E25D4F" w:rsidRDefault="00E25D4F" w:rsidP="00E25D4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За всю работу максимально можно получить </w:t>
      </w:r>
      <w:r w:rsidRPr="00E25D4F">
        <w:rPr>
          <w:rFonts w:ascii="Arial" w:eastAsia="Times New Roman" w:hAnsi="Arial" w:cs="Arial"/>
          <w:b/>
          <w:bCs/>
          <w:color w:val="767676"/>
          <w:lang w:eastAsia="ru-RU"/>
        </w:rPr>
        <w:t>20 баллов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> ,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а для того, чтобы получить зачет , достаточно будет набрать 10 баллов . Напоминаем, что за итоговое собеседование школьных оценок не ставят - вы либо получаете «зачет» либо «незачет». </w:t>
      </w:r>
    </w:p>
    <w:p w:rsidR="00E25D4F" w:rsidRPr="00E25D4F" w:rsidRDefault="00E25D4F" w:rsidP="00E25D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52525"/>
          <w:lang w:eastAsia="ru-RU"/>
        </w:rPr>
      </w:pP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Подробнее о шкале оценивания</w:t>
      </w:r>
    </w:p>
    <w:p w:rsidR="00E25D4F" w:rsidRPr="00E25D4F" w:rsidRDefault="00E25D4F" w:rsidP="00E25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Раньше грамотность ответа оценивали два разных критерия:</w:t>
      </w:r>
    </w:p>
    <w:p w:rsidR="00E25D4F" w:rsidRPr="00E25D4F" w:rsidRDefault="00E25D4F" w:rsidP="00E25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задания 1 и 2 отвечал  Р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>1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>,</w:t>
      </w:r>
    </w:p>
    <w:p w:rsidR="00E25D4F" w:rsidRPr="00E25D4F" w:rsidRDefault="00E25D4F" w:rsidP="00E25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lastRenderedPageBreak/>
        <w:t>а задания 3 и 4 - Р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>2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(максимально за каждое задание давалось по 4 балла).</w:t>
      </w:r>
    </w:p>
    <w:p w:rsidR="00E25D4F" w:rsidRPr="00E25D4F" w:rsidRDefault="00E25D4F" w:rsidP="00E25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Р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>1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проверял соблюдение грамматических, орфоэпических и речевых норм, а также искажение слов.</w:t>
      </w:r>
    </w:p>
    <w:p w:rsidR="00E25D4F" w:rsidRPr="00E25D4F" w:rsidRDefault="00E25D4F" w:rsidP="00E25D4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А Р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>2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- соблюдение грамматических, орфоэпических и речевых норм и речевое оформление.</w:t>
      </w:r>
    </w:p>
    <w:p w:rsidR="00E25D4F" w:rsidRPr="00E25D4F" w:rsidRDefault="00E25D4F" w:rsidP="00E25D4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767676"/>
          <w:lang w:eastAsia="ru-RU"/>
        </w:rPr>
        <w:t xml:space="preserve">Теперь появился общий критерий </w:t>
      </w:r>
      <w:proofErr w:type="gramStart"/>
      <w:r w:rsidRPr="00E25D4F">
        <w:rPr>
          <w:rFonts w:ascii="Arial" w:eastAsia="Times New Roman" w:hAnsi="Arial" w:cs="Arial"/>
          <w:b/>
          <w:bCs/>
          <w:color w:val="767676"/>
          <w:lang w:eastAsia="ru-RU"/>
        </w:rPr>
        <w:t>Р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> - он оценивает грамотность вашей речи по всем заданиям. За него максимум дают 7 баллов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> </w:t>
      </w:r>
    </w:p>
    <w:p w:rsidR="00E25D4F" w:rsidRPr="00E25D4F" w:rsidRDefault="00E25D4F" w:rsidP="00E25D4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Здесь по-прежнему оценивается соблюдение орфоэпических, грамматических, речевых норм и соблюдение фактической точности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> 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Подробнее о шкале оценивания</w:t>
      </w:r>
    </w:p>
    <w:p w:rsidR="00E25D4F" w:rsidRPr="00E25D4F" w:rsidRDefault="00E25D4F" w:rsidP="00E25D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Раньше за чтение текста ставили 2 балла,</w:t>
      </w:r>
    </w:p>
    <w:p w:rsidR="00E25D4F" w:rsidRPr="00E25D4F" w:rsidRDefault="00E25D4F" w:rsidP="00E25D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теперь можно получить  3 балла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</w:p>
    <w:p w:rsidR="00E25D4F" w:rsidRPr="00E25D4F" w:rsidRDefault="00E25D4F" w:rsidP="00E25D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  А за пересказ, за который раньше начисляли 5 баллов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,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теперь можно получить 4 балла. </w:t>
      </w:r>
    </w:p>
    <w:p w:rsidR="00E25D4F" w:rsidRPr="00E25D4F" w:rsidRDefault="00E25D4F" w:rsidP="00E25D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Это значит, что теперь за легкое задание - чтение текста - можно получить гораздо больше баллов.</w:t>
      </w:r>
    </w:p>
    <w:p w:rsidR="00E25D4F" w:rsidRPr="00E25D4F" w:rsidRDefault="00E25D4F" w:rsidP="00E25D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А за подробный пересказ гораздо проще получить 4 балла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</w:p>
    <w:p w:rsidR="00E25D4F" w:rsidRPr="00E25D4F" w:rsidRDefault="00E25D4F" w:rsidP="00E25D4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Задачу, как видите, упростили, и сейчас появилось гораздо больше шансов получить более высокую оценку за работу. 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Подробнее о шкале оценивания</w:t>
      </w:r>
    </w:p>
    <w:p w:rsidR="00E25D4F" w:rsidRPr="00E25D4F" w:rsidRDefault="00E25D4F" w:rsidP="00E25D4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За монолог и диалог, как и прежде, дают по 3 и 2 балла соответственно. </w:t>
      </w:r>
    </w:p>
    <w:p w:rsidR="00E25D4F" w:rsidRPr="00E25D4F" w:rsidRDefault="00E25D4F" w:rsidP="00E25D4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767676"/>
          <w:lang w:eastAsia="ru-RU"/>
        </w:rPr>
        <w:t>Однако в монологе теперь иначе оценивают количество фраз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> :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если вы произнесли </w:t>
      </w:r>
      <w:r w:rsidRPr="00E25D4F">
        <w:rPr>
          <w:rFonts w:ascii="Arial" w:eastAsia="Times New Roman" w:hAnsi="Arial" w:cs="Arial"/>
          <w:b/>
          <w:bCs/>
          <w:color w:val="767676"/>
          <w:lang w:eastAsia="ru-RU"/>
        </w:rPr>
        <w:t>10 фраз, получите 2 балла</w:t>
      </w:r>
    </w:p>
    <w:p w:rsidR="00E25D4F" w:rsidRPr="00E25D4F" w:rsidRDefault="00E25D4F" w:rsidP="00E25D4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если </w:t>
      </w:r>
      <w:r w:rsidRPr="00E25D4F">
        <w:rPr>
          <w:rFonts w:ascii="Arial" w:eastAsia="Times New Roman" w:hAnsi="Arial" w:cs="Arial"/>
          <w:b/>
          <w:bCs/>
          <w:color w:val="767676"/>
          <w:lang w:eastAsia="ru-RU"/>
        </w:rPr>
        <w:t>5-9 - 1 балл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> ,</w:t>
      </w:r>
      <w:proofErr w:type="gramEnd"/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если меньше – </w:t>
      </w: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0 баллов</w:t>
      </w:r>
    </w:p>
    <w:p w:rsidR="00E25D4F" w:rsidRPr="00E25D4F" w:rsidRDefault="00E25D4F" w:rsidP="00E25D4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  А что касается диалога, то эксперты уточнили количество вопросов, на которые вам придется ответить: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теперь их только 3</w:t>
      </w: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.</w:t>
      </w:r>
    </w:p>
    <w:p w:rsidR="00E25D4F" w:rsidRPr="00E25D4F" w:rsidRDefault="00E25D4F" w:rsidP="00E25D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 xml:space="preserve">То есть задание стало более объективным, потому что раньше вопросы задавали </w:t>
      </w:r>
      <w:proofErr w:type="spellStart"/>
      <w:r w:rsidRPr="00E25D4F">
        <w:rPr>
          <w:rFonts w:ascii="Arial" w:eastAsia="Times New Roman" w:hAnsi="Arial" w:cs="Arial"/>
          <w:color w:val="767676"/>
          <w:lang w:eastAsia="ru-RU"/>
        </w:rPr>
        <w:t>рандомно</w:t>
      </w:r>
      <w:proofErr w:type="spellEnd"/>
      <w:r w:rsidRPr="00E25D4F">
        <w:rPr>
          <w:rFonts w:ascii="Arial" w:eastAsia="Times New Roman" w:hAnsi="Arial" w:cs="Arial"/>
          <w:color w:val="767676"/>
          <w:lang w:eastAsia="ru-RU"/>
        </w:rPr>
        <w:t>: одного ученика спросили 4 раза, другого - 1 раз. </w:t>
      </w:r>
    </w:p>
    <w:p w:rsidR="00E25D4F" w:rsidRPr="00E25D4F" w:rsidRDefault="00E25D4F" w:rsidP="00E25D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Но учтите, что </w:t>
      </w:r>
      <w:r w:rsidRPr="00E25D4F">
        <w:rPr>
          <w:rFonts w:ascii="Arial" w:eastAsia="Times New Roman" w:hAnsi="Arial" w:cs="Arial"/>
          <w:b/>
          <w:bCs/>
          <w:color w:val="767676"/>
          <w:lang w:eastAsia="ru-RU"/>
        </w:rPr>
        <w:t>на эти 3 вопроса нужно будет дать развернутый ответ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> ,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> чтобы получить максимальные 2 балла.</w:t>
      </w:r>
    </w:p>
    <w:p w:rsidR="00E25D4F" w:rsidRPr="00E25D4F" w:rsidRDefault="00E25D4F" w:rsidP="00E25D4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Иначе оценку снизят. </w:t>
      </w:r>
    </w:p>
    <w:p w:rsidR="00E25D4F" w:rsidRDefault="00E25D4F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13C8" w:rsidRDefault="004A13C8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13C8" w:rsidRDefault="004A13C8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13C8" w:rsidRDefault="004A13C8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13C8" w:rsidRDefault="004A13C8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13C8" w:rsidRDefault="004A13C8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13C8" w:rsidRDefault="004A13C8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13C8" w:rsidRDefault="004A13C8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A13C8" w:rsidRDefault="004A13C8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D4F" w:rsidRDefault="00E25D4F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E25D4F" w:rsidRPr="00E25D4F" w:rsidRDefault="00E25D4F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Демонстрационный вариант контрольных измерительных материалов итогового собеседования по РУССКОМУ ЯЗЫКУ в 2025 году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Инструкция по выполнению заданий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Итоговое собеседование по русскому языку состоит из двух частей, включающих четыре задания.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1 состоит из двух заданий.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1 и 2 выполняются с использованием одного текста.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Задание 1</w:t>
      </w: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чтение вслух небольшого текста. Время на подготовку – 2 минуты.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задании 2</w:t>
      </w: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предлагается пересказать прочитанный текст, дополнив его высказыванием. Время на подготовку – 2 минуты.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 2 состоит из двух заданий.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Задания 3 и 4 </w:t>
      </w: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не связаны</w:t>
      </w: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 текстом, который Вы читали и пересказывали, выполняя задания 1 и 2.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Вам предстоит выбрать одну тему для монолога и диалога.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задании 3</w:t>
      </w: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необходимо выбрать один из трёх предложенных вариантов беседы: описание фотографии, повествование на основе жизненного опыта, рассуждение об одной из сформулированных проблем – и построить монологическое высказывание. Время на подготовку – 1 минута.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задании 4</w:t>
      </w: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Вам предстоит поучаствовать в беседе по теме предыдущего задания.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Общее время Вашего ответа (включая время на подготовку) – примерно 15–16 минут.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протяжении всего времени ответа ведётся аудиозапись.</w:t>
      </w:r>
    </w:p>
    <w:p w:rsidR="00E25D4F" w:rsidRP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проведения итогового собеседования Вы имеете право делать пометки (подчёркивания и разметки) в контрольных измерительных материалах.</w:t>
      </w:r>
    </w:p>
    <w:p w:rsidR="00E25D4F" w:rsidRDefault="00E25D4F" w:rsidP="00E25D4F">
      <w:pPr>
        <w:pStyle w:val="a6"/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Постарайтесь полностью выполнить поставленные задачи, говорите ясно и чётко, не отходите от темы. Так Вы сможете набрать наибольшее количество баллов.</w:t>
      </w:r>
    </w:p>
    <w:p w:rsidR="00E25D4F" w:rsidRDefault="00E25D4F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5D4F" w:rsidRPr="00E25D4F" w:rsidRDefault="00E25D4F" w:rsidP="00E25D4F">
      <w:pPr>
        <w:pStyle w:val="a6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1: чтение текста</w:t>
      </w:r>
    </w:p>
    <w:p w:rsidR="00E25D4F" w:rsidRPr="00E25D4F" w:rsidRDefault="00E25D4F" w:rsidP="00E25D4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Это одно из самых легких заданий на собеседовании. Все, что нужно - это прочесть предложенный отрывок без запинок и ошибок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> </w:t>
      </w:r>
    </w:p>
    <w:p w:rsidR="00E25D4F" w:rsidRPr="00E25D4F" w:rsidRDefault="00E25D4F" w:rsidP="00E25D4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На подготовку к чтению дают до 2 минут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,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а затем наступает ваша очередь читать. Но имейте в виду, что успеть нужно тоже за 2 минуты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> Потом вы перейдете к следующему заданию.  </w:t>
      </w:r>
    </w:p>
    <w:p w:rsidR="00E25D4F" w:rsidRPr="00E25D4F" w:rsidRDefault="00E25D4F" w:rsidP="00E25D4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Главное - не забывайте про интонацию, которой обозначаете знаки препинания. Выдерживайте где нужно паузы. И помните про темп - читать нужно не слишком быстро, но и не слишком медленно, чтобы уложиться в отведенное время.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2: пересказ текста</w:t>
      </w:r>
    </w:p>
    <w:p w:rsidR="00E25D4F" w:rsidRPr="00E25D4F" w:rsidRDefault="00E25D4F" w:rsidP="00E25D4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После прочтения вас ждет пересказ, или, как считают многие школьники, одно из самых трудных заданий.</w:t>
      </w:r>
    </w:p>
    <w:p w:rsidR="00E25D4F" w:rsidRPr="00E25D4F" w:rsidRDefault="00E25D4F" w:rsidP="00E25D4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На подготовку к нему выделено 2 минуты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> </w:t>
      </w:r>
    </w:p>
    <w:p w:rsidR="00E25D4F" w:rsidRPr="00E25D4F" w:rsidRDefault="00E25D4F" w:rsidP="00E25D4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За это время пробегитесь глазами по тексту, выделите смысловые части (чаще всего они равны количеству абзацев) и постройте в голове план своего пересказа. Можно делать записи в ПОЛЕ для ЗАМЕТОК</w:t>
      </w:r>
    </w:p>
    <w:p w:rsidR="00E25D4F" w:rsidRPr="00E25D4F" w:rsidRDefault="00E25D4F" w:rsidP="00E25D4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b/>
          <w:bCs/>
          <w:color w:val="767676"/>
          <w:lang w:eastAsia="ru-RU"/>
        </w:rPr>
        <w:t>Не забудьте вставить цитату, которая будет предложена в задании:</w:t>
      </w:r>
      <w:r w:rsidRPr="00E25D4F">
        <w:rPr>
          <w:rFonts w:ascii="Arial" w:eastAsia="Times New Roman" w:hAnsi="Arial" w:cs="Arial"/>
          <w:color w:val="767676"/>
          <w:lang w:eastAsia="ru-RU"/>
        </w:rPr>
        <w:t> для того чтобы сделать это верно, посмотрите, в какой части текста она смотрится более органично.</w:t>
      </w:r>
    </w:p>
    <w:p w:rsidR="00E25D4F" w:rsidRPr="00E25D4F" w:rsidRDefault="00E25D4F" w:rsidP="00E25D4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Кстати, пересказ должен быть подробным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.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Иначе вы рискуете потерять баллы. 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Задание 3: монолог</w:t>
      </w:r>
    </w:p>
    <w:p w:rsidR="00E25D4F" w:rsidRPr="00E25D4F" w:rsidRDefault="00E25D4F" w:rsidP="00E25D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Построить монологическое высказывание - одно из самых интересных заданий в работе.</w:t>
      </w:r>
    </w:p>
    <w:p w:rsidR="00E25D4F" w:rsidRPr="00E25D4F" w:rsidRDefault="00E25D4F" w:rsidP="00E25D4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Во-первых, вы можете выбрать один из вариантов для построения монолога: описать фотографию, вспомнить и рассказать личную историю по заданной теме или же порассуждать над философским вопросом. </w:t>
      </w:r>
    </w:p>
    <w:p w:rsidR="00E25D4F" w:rsidRPr="00E25D4F" w:rsidRDefault="00E25D4F" w:rsidP="00E25D4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На подготовку дается 1 минута</w:t>
      </w:r>
      <w:proofErr w:type="gramStart"/>
      <w:r w:rsidRPr="00E25D4F">
        <w:rPr>
          <w:rFonts w:ascii="Arial" w:eastAsia="Times New Roman" w:hAnsi="Arial" w:cs="Arial"/>
          <w:color w:val="767676"/>
          <w:lang w:eastAsia="ru-RU"/>
        </w:rPr>
        <w:t xml:space="preserve"> ,</w:t>
      </w:r>
      <w:proofErr w:type="gramEnd"/>
      <w:r w:rsidRPr="00E25D4F">
        <w:rPr>
          <w:rFonts w:ascii="Arial" w:eastAsia="Times New Roman" w:hAnsi="Arial" w:cs="Arial"/>
          <w:color w:val="767676"/>
          <w:lang w:eastAsia="ru-RU"/>
        </w:rPr>
        <w:t xml:space="preserve"> а на выполнение самого задания - не более 3 минут.</w:t>
      </w:r>
    </w:p>
    <w:p w:rsidR="00E25D4F" w:rsidRPr="00E25D4F" w:rsidRDefault="00E25D4F" w:rsidP="00E25D4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Лучше не придумывайте громоздкие тексты в голове, а постарайтесь произнести не менее 10 фраз. </w:t>
      </w:r>
    </w:p>
    <w:p w:rsidR="00E25D4F" w:rsidRPr="00E25D4F" w:rsidRDefault="00E25D4F" w:rsidP="00E25D4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Выходит, что на каждый вопрос достаточно 2-4 предложений. 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ВАЖНО!</w:t>
      </w:r>
    </w:p>
    <w:p w:rsidR="00E25D4F" w:rsidRPr="00E25D4F" w:rsidRDefault="00E25D4F" w:rsidP="00E25D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Помните, что монолог на любую из тем должен включать в себя три части: вступление,</w:t>
      </w:r>
    </w:p>
    <w:p w:rsidR="00E25D4F" w:rsidRPr="00E25D4F" w:rsidRDefault="00E25D4F" w:rsidP="00E25D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основную часть,</w:t>
      </w:r>
    </w:p>
    <w:p w:rsidR="00E25D4F" w:rsidRPr="00E25D4F" w:rsidRDefault="00E25D4F" w:rsidP="00E25D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а затем небольшое заключение.</w:t>
      </w:r>
    </w:p>
    <w:p w:rsidR="00E25D4F" w:rsidRPr="00E25D4F" w:rsidRDefault="00E25D4F" w:rsidP="00E25D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И главное, постарайтесь избежать речевых ошибок, правильно ставить ударение в словах, и строить предложения.</w:t>
      </w:r>
    </w:p>
    <w:p w:rsidR="00E25D4F" w:rsidRPr="00E25D4F" w:rsidRDefault="00E25D4F" w:rsidP="00E25D4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Монолог должен быть последовательным и логичным. 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Задание 4: диалог</w:t>
      </w:r>
    </w:p>
    <w:p w:rsidR="00E25D4F" w:rsidRPr="00E25D4F" w:rsidRDefault="00E25D4F" w:rsidP="00E25D4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Напоследок остается одно - ответить на 3 вопроса, которые заготовлены у экзаменатора по каждой из тем мо</w:t>
      </w:r>
      <w:bookmarkStart w:id="0" w:name="_GoBack"/>
      <w:bookmarkEnd w:id="0"/>
      <w:r w:rsidRPr="00E25D4F">
        <w:rPr>
          <w:rFonts w:ascii="Arial" w:eastAsia="Times New Roman" w:hAnsi="Arial" w:cs="Arial"/>
          <w:color w:val="767676"/>
          <w:lang w:eastAsia="ru-RU"/>
        </w:rPr>
        <w:t>нолога. </w:t>
      </w:r>
    </w:p>
    <w:p w:rsidR="00E25D4F" w:rsidRPr="00E25D4F" w:rsidRDefault="00E25D4F" w:rsidP="00E25D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5D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ВАЖНО!</w:t>
      </w:r>
    </w:p>
    <w:p w:rsidR="00E25D4F" w:rsidRPr="00E25D4F" w:rsidRDefault="00E25D4F" w:rsidP="00E25D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Проверяющие хотят увидеть, насколько хорошо вы умеете размышлять.</w:t>
      </w:r>
    </w:p>
    <w:p w:rsidR="00E25D4F" w:rsidRPr="00E25D4F" w:rsidRDefault="00E25D4F" w:rsidP="00E25D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При этом вопросов знать вы не будете, да и времени на подготовку не дадут - внимательно слушайте, о чем вас спрашивают. А затем дайте на каждый из вопросов развернутый ответ.</w:t>
      </w:r>
    </w:p>
    <w:p w:rsidR="00E25D4F" w:rsidRPr="00E25D4F" w:rsidRDefault="00E25D4F" w:rsidP="00E25D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В общем, это своего рода ваше первое интервью, которое будет идти около  3 минут.</w:t>
      </w:r>
    </w:p>
    <w:p w:rsidR="00E25D4F" w:rsidRPr="00E25D4F" w:rsidRDefault="00E25D4F" w:rsidP="00E25D4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67676"/>
          <w:lang w:eastAsia="ru-RU"/>
        </w:rPr>
      </w:pPr>
      <w:r w:rsidRPr="00E25D4F">
        <w:rPr>
          <w:rFonts w:ascii="Arial" w:eastAsia="Times New Roman" w:hAnsi="Arial" w:cs="Arial"/>
          <w:color w:val="767676"/>
          <w:lang w:eastAsia="ru-RU"/>
        </w:rPr>
        <w:t>Правила здесь все те же: следите за грамотностью своей речи, последовательностью и логичностью мыслей. Тогда заветный "зачет" точно будет в кармане!</w:t>
      </w:r>
    </w:p>
    <w:p w:rsidR="00380F91" w:rsidRDefault="00380F91"/>
    <w:sectPr w:rsidR="00380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7B7E"/>
    <w:multiLevelType w:val="multilevel"/>
    <w:tmpl w:val="AB72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F6323"/>
    <w:multiLevelType w:val="multilevel"/>
    <w:tmpl w:val="0D502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E09CB"/>
    <w:multiLevelType w:val="multilevel"/>
    <w:tmpl w:val="CDAE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253B20"/>
    <w:multiLevelType w:val="multilevel"/>
    <w:tmpl w:val="F620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C86B76"/>
    <w:multiLevelType w:val="multilevel"/>
    <w:tmpl w:val="9874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6E2D0F"/>
    <w:multiLevelType w:val="multilevel"/>
    <w:tmpl w:val="8E7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A624E6"/>
    <w:multiLevelType w:val="multilevel"/>
    <w:tmpl w:val="7C16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1663EE"/>
    <w:multiLevelType w:val="multilevel"/>
    <w:tmpl w:val="CDEC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F7A04"/>
    <w:multiLevelType w:val="multilevel"/>
    <w:tmpl w:val="83B8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74C1F"/>
    <w:multiLevelType w:val="multilevel"/>
    <w:tmpl w:val="F154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620C8"/>
    <w:multiLevelType w:val="multilevel"/>
    <w:tmpl w:val="C38E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486302"/>
    <w:multiLevelType w:val="multilevel"/>
    <w:tmpl w:val="239C8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6522F5"/>
    <w:multiLevelType w:val="multilevel"/>
    <w:tmpl w:val="772A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261F3"/>
    <w:multiLevelType w:val="multilevel"/>
    <w:tmpl w:val="C578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844D7F"/>
    <w:multiLevelType w:val="multilevel"/>
    <w:tmpl w:val="6F1C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B94BF1"/>
    <w:multiLevelType w:val="multilevel"/>
    <w:tmpl w:val="3C62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385D94"/>
    <w:multiLevelType w:val="multilevel"/>
    <w:tmpl w:val="662A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303FBB"/>
    <w:multiLevelType w:val="multilevel"/>
    <w:tmpl w:val="6C32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6A57D9"/>
    <w:multiLevelType w:val="multilevel"/>
    <w:tmpl w:val="DE4A4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EE3AFE"/>
    <w:multiLevelType w:val="multilevel"/>
    <w:tmpl w:val="E21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227AF3"/>
    <w:multiLevelType w:val="multilevel"/>
    <w:tmpl w:val="3D42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C97F64"/>
    <w:multiLevelType w:val="multilevel"/>
    <w:tmpl w:val="CBA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053ACF"/>
    <w:multiLevelType w:val="multilevel"/>
    <w:tmpl w:val="9D6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07431C"/>
    <w:multiLevelType w:val="multilevel"/>
    <w:tmpl w:val="7D18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622EBC"/>
    <w:multiLevelType w:val="multilevel"/>
    <w:tmpl w:val="585A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914F5F"/>
    <w:multiLevelType w:val="multilevel"/>
    <w:tmpl w:val="578A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983BD4"/>
    <w:multiLevelType w:val="multilevel"/>
    <w:tmpl w:val="CA56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7E2172"/>
    <w:multiLevelType w:val="multilevel"/>
    <w:tmpl w:val="8184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1"/>
  </w:num>
  <w:num w:numId="3">
    <w:abstractNumId w:val="23"/>
  </w:num>
  <w:num w:numId="4">
    <w:abstractNumId w:val="14"/>
  </w:num>
  <w:num w:numId="5">
    <w:abstractNumId w:val="22"/>
  </w:num>
  <w:num w:numId="6">
    <w:abstractNumId w:val="18"/>
  </w:num>
  <w:num w:numId="7">
    <w:abstractNumId w:val="9"/>
  </w:num>
  <w:num w:numId="8">
    <w:abstractNumId w:val="11"/>
  </w:num>
  <w:num w:numId="9">
    <w:abstractNumId w:val="20"/>
  </w:num>
  <w:num w:numId="10">
    <w:abstractNumId w:val="4"/>
  </w:num>
  <w:num w:numId="11">
    <w:abstractNumId w:val="24"/>
  </w:num>
  <w:num w:numId="12">
    <w:abstractNumId w:val="8"/>
  </w:num>
  <w:num w:numId="13">
    <w:abstractNumId w:val="6"/>
  </w:num>
  <w:num w:numId="14">
    <w:abstractNumId w:val="25"/>
  </w:num>
  <w:num w:numId="15">
    <w:abstractNumId w:val="2"/>
  </w:num>
  <w:num w:numId="16">
    <w:abstractNumId w:val="1"/>
  </w:num>
  <w:num w:numId="17">
    <w:abstractNumId w:val="17"/>
  </w:num>
  <w:num w:numId="18">
    <w:abstractNumId w:val="15"/>
  </w:num>
  <w:num w:numId="19">
    <w:abstractNumId w:val="19"/>
  </w:num>
  <w:num w:numId="20">
    <w:abstractNumId w:val="7"/>
  </w:num>
  <w:num w:numId="21">
    <w:abstractNumId w:val="13"/>
  </w:num>
  <w:num w:numId="22">
    <w:abstractNumId w:val="26"/>
  </w:num>
  <w:num w:numId="23">
    <w:abstractNumId w:val="16"/>
  </w:num>
  <w:num w:numId="24">
    <w:abstractNumId w:val="27"/>
  </w:num>
  <w:num w:numId="25">
    <w:abstractNumId w:val="10"/>
  </w:num>
  <w:num w:numId="26">
    <w:abstractNumId w:val="0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A"/>
    <w:rsid w:val="00380F91"/>
    <w:rsid w:val="004A13C8"/>
    <w:rsid w:val="006503ED"/>
    <w:rsid w:val="00844DFA"/>
    <w:rsid w:val="00E2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5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D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25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25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6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213269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8412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82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7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3/12/poryadok-provedeniya-gia-9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2024-11-11T10:29:00Z</dcterms:created>
  <dcterms:modified xsi:type="dcterms:W3CDTF">2024-11-11T10:43:00Z</dcterms:modified>
</cp:coreProperties>
</file>