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05" w:rsidRDefault="0007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b/>
          <w:noProof/>
          <w:color w:val="000000" w:themeColor="text1"/>
          <w:kern w:val="24"/>
          <w:sz w:val="24"/>
          <w:szCs w:val="24"/>
          <w:lang w:eastAsia="ru-RU"/>
        </w:rPr>
        <w:drawing>
          <wp:inline distT="0" distB="0" distL="0" distR="0">
            <wp:extent cx="6660515" cy="9674757"/>
            <wp:effectExtent l="0" t="0" r="6985" b="3175"/>
            <wp:docPr id="1" name="Рисунок 1" descr="C:\Users\АНЕЧКА\Desktop\на сайт\титульники\горбунова\523327188803216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67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05" w:rsidRDefault="0007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505" w:rsidRDefault="00076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570" w:rsidRDefault="005A1E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1. Пояснительная записка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Факультативный курс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«Практикум по русскому языку»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восьмого класса и является дополнением к основному курсу русского языка, к 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части, которая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как развитие речи.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развитие коммуникативной компетенции, то есть владение разными видами речевой деятельности, умением воспринимать чужую речь, обрабатывать информацию и создавать собстве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высказывания.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Достижение поставленной цели связывается с решением следующих задач: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закрепить и углубить знания о тексте, его признаках и строении;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научить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информацию, содержащуюся в прослушанном и прочитанном тексте;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научить способам сокр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ащения текста (исключение, упрощение, обобщение);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навыки письменно передавать обработанную информацию и создавать собственное связное высказывание на заданную тему на основе прочитанного текста;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углубить знания о таком типе речи как рассужд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ение, его строении;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воспитывать культуру доказательного аргументированного рассуждения;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развивать умения аргументировать свои мысли и утверждения, используя прочитанный текст;</w:t>
      </w:r>
    </w:p>
    <w:p w:rsidR="00B37570" w:rsidRDefault="005A1E0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отрабатывать навыки самопроверки и самооценки.</w:t>
      </w:r>
    </w:p>
    <w:p w:rsidR="00B37570" w:rsidRDefault="00B37570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570" w:rsidRDefault="005A1E0C">
      <w:pPr>
        <w:widowControl w:val="0"/>
        <w:suppressAutoHyphens/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2.Планируемые результат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ы освоения учебного курса «Практикум по русскому языку»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класса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данного курса являются следующие: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>онимание русского языка как одной из основных национально-культурных ценностей русского нар</w:t>
      </w:r>
      <w:r>
        <w:rPr>
          <w:rFonts w:ascii="Times New Roman" w:hAnsi="Times New Roman" w:cs="Times New Roman"/>
          <w:sz w:val="24"/>
          <w:szCs w:val="24"/>
        </w:rPr>
        <w:t xml:space="preserve">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 xml:space="preserve">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>
        <w:rPr>
          <w:rFonts w:ascii="Times New Roman" w:hAnsi="Times New Roman" w:cs="Times New Roman"/>
          <w:sz w:val="24"/>
          <w:szCs w:val="24"/>
        </w:rPr>
        <w:t>остаточный объём слова</w:t>
      </w:r>
      <w:r>
        <w:rPr>
          <w:rFonts w:ascii="Times New Roman" w:hAnsi="Times New Roman" w:cs="Times New Roman"/>
          <w:sz w:val="24"/>
          <w:szCs w:val="24"/>
        </w:rPr>
        <w:t>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данного курса учащимися являютс</w:t>
      </w:r>
      <w:r>
        <w:rPr>
          <w:rFonts w:ascii="Times New Roman" w:hAnsi="Times New Roman" w:cs="Times New Roman"/>
          <w:sz w:val="24"/>
          <w:szCs w:val="24"/>
        </w:rPr>
        <w:t xml:space="preserve">я следующие: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ладение всеми видами речевой деятельности: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понимание информации устного и письменного сообщения: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 xml:space="preserve">ладение разными видами чтения;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извлекать информацию из различных источников, включая средства массовой информации, ресурсы Интернета, свободно пользоваться словарями различных типов;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определенную тему; умение вести сам</w:t>
      </w:r>
      <w:r>
        <w:rPr>
          <w:rFonts w:ascii="Times New Roman" w:hAnsi="Times New Roman" w:cs="Times New Roman"/>
          <w:sz w:val="24"/>
          <w:szCs w:val="24"/>
        </w:rPr>
        <w:t xml:space="preserve">остоятельный поиск информации, её анализ и отбор;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Умение производить прослушанный или прочитанный текст;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пособность определять цели предстоящей учебной деятельности;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норм;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Способность участвовать в речевом общении, соблюдая нормы речевого этикета;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Способность оценивать свою речь с точки зрения её содержания;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докладами. Применение приобретенных знаний</w:t>
      </w:r>
      <w:r>
        <w:rPr>
          <w:rFonts w:ascii="Times New Roman" w:hAnsi="Times New Roman" w:cs="Times New Roman"/>
          <w:sz w:val="24"/>
          <w:szCs w:val="24"/>
        </w:rPr>
        <w:t xml:space="preserve">, умений и навыков в повседневной жизни; способность использовать родной язык как средство получения знаний по другим учебным предметам;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Коммуникативно целесообразное взаимодействие с окружающими людьми в процессе речевого общения, совместного выполнения </w:t>
      </w:r>
      <w:r>
        <w:rPr>
          <w:rFonts w:ascii="Times New Roman" w:hAnsi="Times New Roman" w:cs="Times New Roman"/>
          <w:sz w:val="24"/>
          <w:szCs w:val="24"/>
        </w:rPr>
        <w:t xml:space="preserve">какой- либо задачи, участия в спорах, обсуждениях.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программы данного курса являются следующие:  Представление об основных функциях языка, о роли русского языка как национального языка русского народа;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места род</w:t>
      </w:r>
      <w:r>
        <w:rPr>
          <w:rFonts w:ascii="Times New Roman" w:hAnsi="Times New Roman" w:cs="Times New Roman"/>
          <w:sz w:val="24"/>
          <w:szCs w:val="24"/>
        </w:rPr>
        <w:t xml:space="preserve">ного языка в системе гуманитарных наук и его роли в образовании в целом;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базовых понятий лингвистики: язык и речь, речь устная и письменная, стили языка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различных видов анализа слова;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</w:t>
      </w:r>
      <w:r>
        <w:rPr>
          <w:rFonts w:ascii="Times New Roman" w:hAnsi="Times New Roman" w:cs="Times New Roman"/>
          <w:sz w:val="24"/>
          <w:szCs w:val="24"/>
        </w:rPr>
        <w:t xml:space="preserve">й лексической и грамматической синонимии и использование их в собственной речевой практике </w:t>
      </w:r>
    </w:p>
    <w:p w:rsidR="00B37570" w:rsidRDefault="005A1E0C">
      <w:pPr>
        <w:widowControl w:val="0"/>
        <w:suppressAutoHyphens/>
        <w:spacing w:after="12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37570" w:rsidRDefault="00B37570">
      <w:pPr>
        <w:widowControl w:val="0"/>
        <w:suppressAutoHyphens/>
        <w:spacing w:after="120" w:line="240" w:lineRule="auto"/>
        <w:ind w:left="326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en-US"/>
        </w:rPr>
      </w:pPr>
    </w:p>
    <w:p w:rsidR="00B37570" w:rsidRDefault="005A1E0C">
      <w:pPr>
        <w:widowControl w:val="0"/>
        <w:suppressAutoHyphens/>
        <w:spacing w:after="120" w:line="240" w:lineRule="auto"/>
        <w:ind w:left="326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3.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bidi="en-US"/>
        </w:rPr>
        <w:t>Содержание учебного предмета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I.Текстоведение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о тексте. Признаки текста.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(2 часа) Аналитико-синтетические упражнения, групповая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взаимоценка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Тексты-первоисточники, развернутый ответ-рассуждение.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Микротема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Микротекст. Абзац.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(2 часа).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Композиционно-содержательный анализ текста, эксп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римент, выделение абзацев. Исправленный текст; текст, восстановленный по ключевым словам.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средства связи предложений в тексте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(2 часа). Анализ текстов, игра, моделирование.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миниатюра.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сокращения текста.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приёмы сжатия исходного текста: исключение, упрощение, обобщение.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(1 часа).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учителя, анализ примеров. Конспект лекции.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способов сжатия.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(4 часа). Урок-практикум, самостоятельная работа. Переработанный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(черновик изложения). Урок-практикум, самостоятельная работа. Переработанный текст (че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 изложения). Урок-практикум, самостоятельная работа. Переработанный текст (черновик изл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жения). Урок-практикум, самостоятельная работа. Переработанный текст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черновик изложения).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изложением.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часа) Самооценка, самопроверка, самостоятельная работа над ошибками Самооценка, самопроверка, самостоятельная работа над ошибками. Сжатое изложение. Сжатое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ложение.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. Особенности сочинения-рассуждения.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Композиция рассуждения. Аргумент. Способы введения примеров-аргументов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(5 часов) Анализ текста-рассуждения, поисковая работа. Составление схемы рассуждения, развернутый ответ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ставленный вопрос. Анализ текста-рассуждения, поисковая работа. Составление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рассуждения, развернутый ответ на поставленный вопрос. Составление схемы рассуждения, развернутый ответ на поставленный вопрос.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знаков препинания на письме.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(2 часа) Составление таблицы, спор с предполагаемым опп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нентом. Развернутый аргументиро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ванный ответ.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Сочинение-рассуждение по прочитанному тексту.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(6 часов) Работа над сочинением. Сочинение-рассуждение. Работа над сочинением. Сочинение-рассуждение. Работа над сочинением. Сочинение-рассуждение Работа над сочинением. Сочинение-рассуждение.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над сочинением. Сочинение-рассуждение. Работа над сочинением. Сочинение-рассуждение.</w:t>
      </w:r>
    </w:p>
    <w:p w:rsidR="00B37570" w:rsidRDefault="00B3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Редактирование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речевых и грамматических ошибок. Способы их устранения.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(4 часа). Анализ текстов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ложений, взаимопроверка. Отредактированный текст. Анализ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екстов изложений, взаимопроверка.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Отредактированный текст. Анализ текстов изложений, взаимопроверка. Отредактированный текст. Анализ текстов изложений, взаимопроверка. Отредактированный текст.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37570" w:rsidRDefault="005A1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контрольная работа, её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(2 часа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тоговая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работа, её анализ. Итоговая контрольная работа, её анализ.</w:t>
      </w:r>
    </w:p>
    <w:p w:rsidR="00B37570" w:rsidRDefault="00B37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7570" w:rsidRDefault="005A1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Требования к уровню подготовки учащихся  8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класса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изучения факультативного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обучающиеся должны уметь: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информационную обработку текста;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в 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определять в них главное, существенное, отсекать второстепенное;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отбирать лексические и грамматические средства, необходимые для связной и краткой передачи информации;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использовать различные языковые приёмы сжатия исходного текста </w:t>
      </w:r>
      <w:r>
        <w:rPr>
          <w:rFonts w:ascii="Times New Roman" w:hAnsi="Times New Roman" w:cs="Times New Roman"/>
          <w:sz w:val="24"/>
          <w:szCs w:val="24"/>
        </w:rPr>
        <w:t>(исключение, обо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щение, упрощение);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собственное высказывание в соответствии с заданным типом речи;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аргументировать положения своей работы, используя прочитанный текст;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пользоваться словарями, извлекать необходимую информацию;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владеть </w:t>
      </w:r>
      <w:r>
        <w:rPr>
          <w:rFonts w:ascii="Times New Roman" w:hAnsi="Times New Roman" w:cs="Times New Roman"/>
          <w:sz w:val="24"/>
          <w:szCs w:val="24"/>
        </w:rPr>
        <w:t>навыками самопроверки и самоконтроля.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знаний и умений обучающихся проводится с помощью тестов закрытого и открытого типов, письменных работ (сжатого изложения после изучения 2 раздела, сочинения - рассуждения после изучения 3 раздела), редактировани</w:t>
      </w:r>
      <w:r>
        <w:rPr>
          <w:rFonts w:ascii="Times New Roman" w:hAnsi="Times New Roman" w:cs="Times New Roman"/>
          <w:sz w:val="24"/>
          <w:szCs w:val="24"/>
        </w:rPr>
        <w:t>я текста. После изучения всего курса проводится итоговая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трольная работа: сжатое изложение или сочинение-рассуждение (по усмотрению учителя, в завис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мости от уровня подготовки класса)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Письменные работы оцениваются по критериям, предусмотренным для ГИА.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результаты.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спешность проведения итоговой аттестации за курс основной школы;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•повышение уровня коммуникативной компетенции восьмиклассников и девятиклассников;</w:t>
      </w:r>
    </w:p>
    <w:p w:rsidR="00B37570" w:rsidRDefault="005A1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•осознанность выбора дальнейшего профилирующего направления собственной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пускниками основной школы.</w:t>
      </w:r>
    </w:p>
    <w:p w:rsidR="00B37570" w:rsidRDefault="00B37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7570" w:rsidRDefault="005A1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5.Тематическое планирование  (34 часа).</w:t>
      </w:r>
    </w:p>
    <w:p w:rsidR="00B37570" w:rsidRDefault="00B375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2"/>
        <w:tblW w:w="11080" w:type="dxa"/>
        <w:tblInd w:w="-57" w:type="dxa"/>
        <w:tblLook w:val="04A0" w:firstRow="1" w:lastRow="0" w:firstColumn="1" w:lastColumn="0" w:noHBand="0" w:noVBand="1"/>
      </w:tblPr>
      <w:tblGrid>
        <w:gridCol w:w="584"/>
        <w:gridCol w:w="1260"/>
        <w:gridCol w:w="9236"/>
      </w:tblGrid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60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Число</w:t>
            </w: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</w:tr>
      <w:tr w:rsidR="00B37570">
        <w:tc>
          <w:tcPr>
            <w:tcW w:w="11080" w:type="dxa"/>
            <w:gridSpan w:val="3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8 часов.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тексте. Признаки текста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тексте. Признаки текста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Микротекст. Абзац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Микротекст. Абзац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средства связи предложений в тексте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средства связи предложений в тексте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Языковые приёмы сжатия исходного текста: исключение, упрощение, обобщение.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способов сжатия</w:t>
            </w:r>
          </w:p>
        </w:tc>
      </w:tr>
      <w:tr w:rsidR="00B37570">
        <w:tc>
          <w:tcPr>
            <w:tcW w:w="11080" w:type="dxa"/>
            <w:gridSpan w:val="3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8 часов.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сжатия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способов сжатия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способов сжатия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изложением</w:t>
            </w:r>
          </w:p>
        </w:tc>
      </w:tr>
      <w:tr w:rsidR="00B37570">
        <w:tc>
          <w:tcPr>
            <w:tcW w:w="584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рассуждения.  </w:t>
            </w:r>
          </w:p>
        </w:tc>
      </w:tr>
      <w:tr w:rsidR="00B37570">
        <w:tc>
          <w:tcPr>
            <w:tcW w:w="11080" w:type="dxa"/>
            <w:gridSpan w:val="3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B37570">
        <w:tc>
          <w:tcPr>
            <w:tcW w:w="584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рассуждения.  </w:t>
            </w:r>
          </w:p>
        </w:tc>
      </w:tr>
      <w:tr w:rsidR="00B37570">
        <w:tc>
          <w:tcPr>
            <w:tcW w:w="584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  <w:shd w:val="clear" w:color="auto" w:fill="auto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 в сочинении – рассуждении. 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в сочинении – рассуждении.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введения примеров-аргументов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введения примеров-аргументов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на письме.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препинания на письме.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11080" w:type="dxa"/>
            <w:gridSpan w:val="3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прочитанному тексту.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речевых и грамматических ошибок. Способы их устранения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речевых и грамматических ошибок.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их устранения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речевых и грамматических ошибок. Способы их устранения</w:t>
            </w:r>
          </w:p>
        </w:tc>
      </w:tr>
      <w:tr w:rsidR="00B37570">
        <w:tc>
          <w:tcPr>
            <w:tcW w:w="584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B37570" w:rsidRDefault="00B375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6" w:type="dxa"/>
          </w:tcPr>
          <w:p w:rsidR="00B37570" w:rsidRDefault="005A1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 контрольная работа, её анализ.</w:t>
            </w:r>
          </w:p>
        </w:tc>
      </w:tr>
    </w:tbl>
    <w:p w:rsidR="00B37570" w:rsidRDefault="00B375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570" w:rsidRDefault="00B37570">
      <w:pPr>
        <w:jc w:val="both"/>
        <w:rPr>
          <w:rFonts w:ascii="Times New Roman" w:hAnsi="Times New Roman" w:cs="Times New Roman"/>
          <w:sz w:val="24"/>
          <w:szCs w:val="24"/>
        </w:rPr>
        <w:sectPr w:rsidR="00B37570">
          <w:pgSz w:w="11906" w:h="16838"/>
          <w:pgMar w:top="568" w:right="850" w:bottom="426" w:left="567" w:header="709" w:footer="709" w:gutter="0"/>
          <w:cols w:space="708"/>
          <w:docGrid w:linePitch="360"/>
        </w:sectPr>
      </w:pPr>
    </w:p>
    <w:p w:rsidR="00B37570" w:rsidRDefault="005A1E0C">
      <w:pPr>
        <w:widowControl w:val="0"/>
        <w:spacing w:after="0" w:line="240" w:lineRule="auto"/>
        <w:ind w:left="3261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lastRenderedPageBreak/>
        <w:t xml:space="preserve">                     Календарно-тематическое планирование.</w:t>
      </w:r>
    </w:p>
    <w:tbl>
      <w:tblPr>
        <w:tblStyle w:val="11"/>
        <w:tblW w:w="16165" w:type="dxa"/>
        <w:tblLayout w:type="fixed"/>
        <w:tblLook w:val="04A0" w:firstRow="1" w:lastRow="0" w:firstColumn="1" w:lastColumn="0" w:noHBand="0" w:noVBand="1"/>
      </w:tblPr>
      <w:tblGrid>
        <w:gridCol w:w="675"/>
        <w:gridCol w:w="827"/>
        <w:gridCol w:w="730"/>
        <w:gridCol w:w="2567"/>
        <w:gridCol w:w="769"/>
        <w:gridCol w:w="1384"/>
        <w:gridCol w:w="2551"/>
        <w:gridCol w:w="2693"/>
        <w:gridCol w:w="2316"/>
        <w:gridCol w:w="1653"/>
      </w:tblGrid>
      <w:tr w:rsidR="00B37570">
        <w:trPr>
          <w:trHeight w:val="1466"/>
        </w:trPr>
        <w:tc>
          <w:tcPr>
            <w:tcW w:w="675" w:type="dxa"/>
            <w:textDirection w:val="btLr"/>
          </w:tcPr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827" w:type="dxa"/>
            <w:textDirection w:val="btLr"/>
          </w:tcPr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730" w:type="dxa"/>
            <w:textDirection w:val="btLr"/>
          </w:tcPr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2567" w:type="dxa"/>
          </w:tcPr>
          <w:p w:rsidR="00B37570" w:rsidRDefault="005A1E0C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разделы.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769" w:type="dxa"/>
            <w:textDirection w:val="btLr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требования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знаниям, умениям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навыкам учащихся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Внутрипредме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653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</w:t>
            </w:r>
          </w:p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контроля, самосто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ной 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боты</w:t>
            </w:r>
          </w:p>
        </w:tc>
      </w:tr>
      <w:tr w:rsidR="00B37570">
        <w:trPr>
          <w:trHeight w:val="139"/>
        </w:trPr>
        <w:tc>
          <w:tcPr>
            <w:tcW w:w="16165" w:type="dxa"/>
            <w:gridSpan w:val="10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Текстоведение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6 часов.   </w:t>
            </w: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2.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  о тексте. Признаки текста.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сообщение новых зн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ний,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вторение изученного материала</w:t>
            </w:r>
          </w:p>
        </w:tc>
        <w:tc>
          <w:tcPr>
            <w:tcW w:w="2551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Аналитико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синтет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ческие упражнения, групповая работа,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Тексты - первоисточники,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вернутый ответ-рассуждение.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его основные признаки и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нально-смысловые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пы. Уметь:  осознанно и бегло читать тексты; различать тексты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личных типов.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ведений Л. Толст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«Детство», А. Грина «Алые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са», А. Герцена «Былое и думы».</w:t>
            </w:r>
          </w:p>
        </w:tc>
        <w:tc>
          <w:tcPr>
            <w:tcW w:w="1653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– 4.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Микр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Абзац.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урок.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Анализ  текста, изо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разительно - выраз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тельных средств яз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ка;   создание монол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гических высказыв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ний, сочинений-миниатюр.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Знать понятие о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микр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теме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, микротексте, 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отношении с поняти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ми «тема»,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«текст»; микротекст, абзац,  композиция текста. Признаки текста.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ведений Ф. 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мова,  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Паустовского,  М. Шолохова,  С. Есенина. В.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ковского.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2741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– 6.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  средства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 предложений в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урок.</w:t>
            </w:r>
          </w:p>
        </w:tc>
        <w:tc>
          <w:tcPr>
            <w:tcW w:w="2551" w:type="dxa"/>
          </w:tcPr>
          <w:p w:rsidR="00B37570" w:rsidRDefault="005A1E0C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тизировать знания учащихся по темам: «Текст», «Стили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чи», «Типы речи», «Способы и средства связи предложений в тексте».</w:t>
            </w:r>
          </w:p>
        </w:tc>
        <w:tc>
          <w:tcPr>
            <w:tcW w:w="2693" w:type="dxa"/>
          </w:tcPr>
          <w:p w:rsidR="00B37570" w:rsidRDefault="005A1E0C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Умений самостоятел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 в комплексе прим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нять знания, умения, навыки, осуществлять их перенос, 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а новые условия.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Развивать навыки работы с 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личными источниками информации. 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 «Кап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танская дочка», Г. Адамов «Тайна двух океанов», В. Обручев «Плут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ния», дидактич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материал из произведений М. Шолохова.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trHeight w:val="237"/>
        </w:trPr>
        <w:tc>
          <w:tcPr>
            <w:tcW w:w="16165" w:type="dxa"/>
            <w:gridSpan w:val="10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Способы   сокращения текста - 9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часов.</w:t>
            </w: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  приёмы сжатия исходного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ста: исключение, упрощение, обобщ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урок.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сжатого изложения. Приемы сжатия текста (и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ключение, обобщение, упрощение). 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вые приемы компре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сии текста (замены, исключения, сли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ния).  </w:t>
            </w:r>
          </w:p>
        </w:tc>
        <w:tc>
          <w:tcPr>
            <w:tcW w:w="2693" w:type="dxa"/>
          </w:tcPr>
          <w:p w:rsidR="00B37570" w:rsidRDefault="005A1E0C">
            <w:pPr>
              <w:pStyle w:val="a5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адекватно во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принимать авторский замысел, вычленять главное в информации; умение сокращать тек</w:t>
            </w:r>
            <w:r>
              <w:rPr>
                <w:color w:val="000000"/>
              </w:rPr>
              <w:t>ст разными способами; умение точно и лак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нично излагать соде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жание текста.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Гоголь  «Мер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души», дида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тический материал из произведений Н. Гарина - Михайло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ского, стихотвор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прозе И. 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генева.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– 11.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15.11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22.11</w:t>
            </w:r>
          </w:p>
        </w:tc>
        <w:tc>
          <w:tcPr>
            <w:tcW w:w="730" w:type="dxa"/>
            <w:textDirection w:val="btLr"/>
          </w:tcPr>
          <w:p w:rsidR="00B37570" w:rsidRDefault="00B37570">
            <w:pPr>
              <w:pStyle w:val="a8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7570" w:rsidRDefault="00B37570">
            <w:pPr>
              <w:pStyle w:val="a8"/>
              <w:ind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 сжатия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урок.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Видам сжатия текста;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определения основной мысли, выделения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Развитие навыков 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пользования в работе над текстом способов и приемов компрессии.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Отрывок из поэмы Н. Гоголя «Мер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вые души.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 – 15.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13.12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20.12</w:t>
            </w:r>
          </w:p>
        </w:tc>
        <w:tc>
          <w:tcPr>
            <w:tcW w:w="730" w:type="dxa"/>
            <w:textDirection w:val="btLr"/>
          </w:tcPr>
          <w:p w:rsidR="00B37570" w:rsidRDefault="00B37570">
            <w:pPr>
              <w:pStyle w:val="a8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37570" w:rsidRDefault="00B37570">
            <w:pPr>
              <w:pStyle w:val="a8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  над излож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урок.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Способы сжатого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ложения содержания текста.  Содержател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но-композиционный анализ текста.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Стиль и тип речи исходного текста.</w:t>
            </w:r>
          </w:p>
        </w:tc>
        <w:tc>
          <w:tcPr>
            <w:tcW w:w="2693" w:type="dxa"/>
          </w:tcPr>
          <w:p w:rsidR="00B37570" w:rsidRDefault="005A1E0C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Формировать 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рированное восприятие и содержание текста; </w:t>
            </w:r>
            <w:r>
              <w:rPr>
                <w:color w:val="000000"/>
              </w:rPr>
              <w:t>умение видеть логику рассуждения и обозн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чать логический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ход от одной мысли к другой.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Отрывок из письма А. Чехова брату Николаю, дидакт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ческий материал из произведений В. Маяковского.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trHeight w:val="99"/>
        </w:trPr>
        <w:tc>
          <w:tcPr>
            <w:tcW w:w="16165" w:type="dxa"/>
            <w:gridSpan w:val="10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Особенности   сочинения – рассуждения – 13 часов.</w:t>
            </w: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 – 21.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27.12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10.01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17.01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24.01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31.01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.02 </w:t>
            </w:r>
          </w:p>
        </w:tc>
        <w:tc>
          <w:tcPr>
            <w:tcW w:w="730" w:type="dxa"/>
            <w:textDirection w:val="btLr"/>
          </w:tcPr>
          <w:p w:rsidR="00B37570" w:rsidRDefault="00B37570">
            <w:pPr>
              <w:pStyle w:val="a8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  рассу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 Аргумент. Способы введения примеров-аргументов.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об арг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ментации, о видах и структуре аргументов, показать способы подбора аргументов.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Умение анализировать,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определить проблему текста, обобщать и д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лать выводы.</w:t>
            </w:r>
          </w:p>
        </w:tc>
        <w:tc>
          <w:tcPr>
            <w:tcW w:w="2316" w:type="dxa"/>
          </w:tcPr>
          <w:p w:rsidR="00B37570" w:rsidRDefault="005A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В. Голован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«Песни перед снегом», «Словарь литературоведч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терминов».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 – 23.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.02 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  знаков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нания на письме.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Функции знаков пр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пинания.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Заверша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щие знаки. Раздел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тельные знаки. Выд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лительные знаки.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Обобщение по теме «Синтаксис и пункту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ция», рассмотреть 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новные принципы пунктуации; классиф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цировать знаки преп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нания.</w:t>
            </w:r>
          </w:p>
        </w:tc>
        <w:tc>
          <w:tcPr>
            <w:tcW w:w="2316" w:type="dxa"/>
          </w:tcPr>
          <w:p w:rsidR="00B37570" w:rsidRDefault="005A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урожай»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«Сказочная музыка в архитектуре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рицыно» -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 – 30.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28</w:t>
            </w:r>
            <w:r>
              <w:rPr>
                <w:rFonts w:ascii="Times New Roman" w:eastAsia="Calibri" w:hAnsi="Times New Roman" w:cs="Times New Roman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07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21.03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04.04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11.04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18.04</w:t>
            </w:r>
          </w:p>
        </w:tc>
        <w:tc>
          <w:tcPr>
            <w:tcW w:w="730" w:type="dxa"/>
            <w:textDirection w:val="btLr"/>
          </w:tcPr>
          <w:p w:rsidR="00B37570" w:rsidRDefault="00B37570">
            <w:pPr>
              <w:pStyle w:val="a8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- рассу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  по прочита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тексту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Структурированное восприятие и соде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жание текста, логика рассуждения,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ыдел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  <w:p w:rsidR="00B37570" w:rsidRDefault="00B37570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Отрабатывать умение   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определять  проблему,</w:t>
            </w:r>
          </w:p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авторскую позицию;    комментировать текст.  Развитие связной мон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логической речи.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 Пушкин «Ста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ционный смотр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тель», «Барышня – крестьянка», «В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стрел».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trHeight w:val="288"/>
        </w:trPr>
        <w:tc>
          <w:tcPr>
            <w:tcW w:w="16165" w:type="dxa"/>
            <w:gridSpan w:val="10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Редактирование – 6 часов.</w:t>
            </w:r>
          </w:p>
        </w:tc>
      </w:tr>
      <w:tr w:rsidR="00B37570">
        <w:trPr>
          <w:cantSplit/>
          <w:trHeight w:val="1169"/>
        </w:trPr>
        <w:tc>
          <w:tcPr>
            <w:tcW w:w="675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 – 33.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25.04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02.05</w:t>
            </w:r>
          </w:p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16.05</w:t>
            </w:r>
          </w:p>
        </w:tc>
        <w:tc>
          <w:tcPr>
            <w:tcW w:w="730" w:type="dxa"/>
            <w:textDirection w:val="btLr"/>
          </w:tcPr>
          <w:p w:rsidR="00B37570" w:rsidRDefault="00B37570">
            <w:pPr>
              <w:pStyle w:val="a8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  речевых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бок. Способы их устранения.</w:t>
            </w: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рованный урок</w:t>
            </w:r>
          </w:p>
        </w:tc>
        <w:tc>
          <w:tcPr>
            <w:tcW w:w="2551" w:type="dxa"/>
          </w:tcPr>
          <w:p w:rsidR="00B37570" w:rsidRDefault="005A1E0C">
            <w:pPr>
              <w:pStyle w:val="a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Типы речевых ош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бок,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«языковая 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ма»,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нормированная речь.</w:t>
            </w:r>
          </w:p>
        </w:tc>
        <w:tc>
          <w:tcPr>
            <w:tcW w:w="2693" w:type="dxa"/>
          </w:tcPr>
          <w:p w:rsidR="00B37570" w:rsidRDefault="005A1E0C">
            <w:pPr>
              <w:pStyle w:val="a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Умение   различать р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чевые и грамматич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ские ошибки.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териал из произв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дений Н. Некрасова, А. Пушкина, 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7570">
        <w:trPr>
          <w:cantSplit/>
          <w:trHeight w:val="1134"/>
        </w:trPr>
        <w:tc>
          <w:tcPr>
            <w:tcW w:w="675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27" w:type="dxa"/>
            <w:textDirection w:val="lrTbV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730" w:type="dxa"/>
          </w:tcPr>
          <w:p w:rsidR="00B37570" w:rsidRDefault="00B3757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</w:tcPr>
          <w:p w:rsidR="00B37570" w:rsidRDefault="005A1E0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тестация Итоговая контрольная работа </w:t>
            </w:r>
          </w:p>
          <w:p w:rsidR="00B37570" w:rsidRDefault="00B37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B37570" w:rsidRDefault="005A1E0C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</w:tcPr>
          <w:p w:rsidR="00B37570" w:rsidRDefault="005A1E0C">
            <w:pPr>
              <w:spacing w:before="100" w:beforeAutospacing="1"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троля ЗУН.</w:t>
            </w:r>
          </w:p>
        </w:tc>
        <w:tc>
          <w:tcPr>
            <w:tcW w:w="2551" w:type="dxa"/>
          </w:tcPr>
          <w:p w:rsidR="00B37570" w:rsidRDefault="005A1E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Проверка знаний </w:t>
            </w:r>
            <w:proofErr w:type="gram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 - 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щихся</w:t>
            </w:r>
            <w:proofErr w:type="spellEnd"/>
            <w:proofErr w:type="gram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 применение    знаний.</w:t>
            </w:r>
          </w:p>
        </w:tc>
        <w:tc>
          <w:tcPr>
            <w:tcW w:w="2693" w:type="dxa"/>
          </w:tcPr>
          <w:p w:rsidR="00B37570" w:rsidRDefault="005A1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в практике письма основные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вила.</w:t>
            </w:r>
          </w:p>
        </w:tc>
        <w:tc>
          <w:tcPr>
            <w:tcW w:w="2316" w:type="dxa"/>
          </w:tcPr>
          <w:p w:rsidR="00B37570" w:rsidRDefault="005A1E0C">
            <w:pPr>
              <w:pStyle w:val="a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 из произв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дений  А. Пушкина.</w:t>
            </w:r>
          </w:p>
        </w:tc>
        <w:tc>
          <w:tcPr>
            <w:tcW w:w="1653" w:type="dxa"/>
          </w:tcPr>
          <w:p w:rsidR="00B37570" w:rsidRDefault="00B37570">
            <w:pPr>
              <w:pStyle w:val="a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7570" w:rsidRDefault="00B37570">
      <w:pPr>
        <w:jc w:val="both"/>
        <w:rPr>
          <w:rFonts w:ascii="Times New Roman" w:hAnsi="Times New Roman" w:cs="Times New Roman"/>
          <w:sz w:val="24"/>
          <w:szCs w:val="24"/>
        </w:rPr>
        <w:sectPr w:rsidR="00B37570">
          <w:pgSz w:w="16838" w:h="11906" w:orient="landscape"/>
          <w:pgMar w:top="567" w:right="567" w:bottom="851" w:left="425" w:header="709" w:footer="709" w:gutter="0"/>
          <w:cols w:space="708"/>
          <w:docGrid w:linePitch="360"/>
        </w:sectPr>
      </w:pPr>
    </w:p>
    <w:p w:rsidR="00B37570" w:rsidRDefault="00B37570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7570">
      <w:pgSz w:w="11906" w:h="16838"/>
      <w:pgMar w:top="567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0C" w:rsidRDefault="005A1E0C">
      <w:pPr>
        <w:spacing w:line="240" w:lineRule="auto"/>
      </w:pPr>
      <w:r>
        <w:separator/>
      </w:r>
    </w:p>
  </w:endnote>
  <w:endnote w:type="continuationSeparator" w:id="0">
    <w:p w:rsidR="005A1E0C" w:rsidRDefault="005A1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0C" w:rsidRDefault="005A1E0C">
      <w:pPr>
        <w:spacing w:after="0"/>
      </w:pPr>
      <w:r>
        <w:separator/>
      </w:r>
    </w:p>
  </w:footnote>
  <w:footnote w:type="continuationSeparator" w:id="0">
    <w:p w:rsidR="005A1E0C" w:rsidRDefault="005A1E0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8C"/>
    <w:rsid w:val="00076505"/>
    <w:rsid w:val="000D7046"/>
    <w:rsid w:val="001A3FED"/>
    <w:rsid w:val="002C62F1"/>
    <w:rsid w:val="003864E0"/>
    <w:rsid w:val="003D248C"/>
    <w:rsid w:val="004B378A"/>
    <w:rsid w:val="00531079"/>
    <w:rsid w:val="00584C98"/>
    <w:rsid w:val="005A1E0C"/>
    <w:rsid w:val="005E0BD3"/>
    <w:rsid w:val="00611A08"/>
    <w:rsid w:val="0062563C"/>
    <w:rsid w:val="006D02BE"/>
    <w:rsid w:val="006D6BE3"/>
    <w:rsid w:val="00731B8B"/>
    <w:rsid w:val="007705AE"/>
    <w:rsid w:val="00773C1D"/>
    <w:rsid w:val="007C622F"/>
    <w:rsid w:val="007F4516"/>
    <w:rsid w:val="008423FD"/>
    <w:rsid w:val="00902FF6"/>
    <w:rsid w:val="009720C0"/>
    <w:rsid w:val="009A71DA"/>
    <w:rsid w:val="009F530E"/>
    <w:rsid w:val="00A56638"/>
    <w:rsid w:val="00A767DF"/>
    <w:rsid w:val="00B101A3"/>
    <w:rsid w:val="00B34479"/>
    <w:rsid w:val="00B37570"/>
    <w:rsid w:val="00B50B54"/>
    <w:rsid w:val="00C36A81"/>
    <w:rsid w:val="00C54770"/>
    <w:rsid w:val="00C64DF8"/>
    <w:rsid w:val="00C91B49"/>
    <w:rsid w:val="00DD1754"/>
    <w:rsid w:val="00E00ABD"/>
    <w:rsid w:val="00E459D1"/>
    <w:rsid w:val="0748370B"/>
    <w:rsid w:val="077B16AA"/>
    <w:rsid w:val="0D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table" w:customStyle="1" w:styleId="1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table" w:customStyle="1" w:styleId="11">
    <w:name w:val="Сетка таблицы1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5B1D-FB0E-4357-8620-C19431E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2267</Words>
  <Characters>12926</Characters>
  <Application>Microsoft Office Word</Application>
  <DocSecurity>0</DocSecurity>
  <Lines>107</Lines>
  <Paragraphs>30</Paragraphs>
  <ScaleCrop>false</ScaleCrop>
  <Company>Krokoz™</Company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АНЕЧКА</cp:lastModifiedBy>
  <cp:revision>20</cp:revision>
  <cp:lastPrinted>2023-09-04T08:25:00Z</cp:lastPrinted>
  <dcterms:created xsi:type="dcterms:W3CDTF">2016-09-04T13:42:00Z</dcterms:created>
  <dcterms:modified xsi:type="dcterms:W3CDTF">2024-10-19T16:08:00Z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F13573D6CD7D493C890ED6BF421D06E7_12</vt:lpwstr>
  </property>
</Properties>
</file>