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99" w:rsidRDefault="00D2353F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203299" w:rsidSect="002032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4" w:h="16838"/>
          <w:pgMar w:top="720" w:right="720" w:bottom="720" w:left="720" w:header="720" w:footer="716" w:gutter="0"/>
          <w:cols w:space="720"/>
          <w:docGrid w:linePitch="299"/>
        </w:sectPr>
      </w:pPr>
      <w:r>
        <w:rPr>
          <w:rFonts w:ascii="Times New Roman" w:hAnsi="Times New Roman"/>
          <w:b/>
          <w:noProof/>
          <w:color w:val="000000"/>
          <w:sz w:val="24"/>
          <w:lang w:eastAsia="ru-RU"/>
        </w:rPr>
        <w:drawing>
          <wp:inline distT="0" distB="0" distL="0" distR="0">
            <wp:extent cx="6644640" cy="9539445"/>
            <wp:effectExtent l="0" t="0" r="0" b="0"/>
            <wp:docPr id="6" name="Рисунок 6" descr="C:\Users\АНЕЧКА\Desktop\на сайт\титульники\525137066546914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525137066546914045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5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Пояснительная записка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курса внеурочной деятельности по профориентации «Россия – мои горизонты» разработана в соответствии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717F46" w:rsidRPr="00203299" w:rsidRDefault="00717F46" w:rsidP="002032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29.12.2012 №273-ФЗ «Об образовании в Российской Федерации»  </w:t>
      </w:r>
    </w:p>
    <w:p w:rsidR="00717F46" w:rsidRPr="00203299" w:rsidRDefault="00717F46" w:rsidP="002032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 </w:t>
      </w:r>
    </w:p>
    <w:p w:rsidR="00717F46" w:rsidRPr="00203299" w:rsidRDefault="00717F46" w:rsidP="002032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 (далее – ФГОС ООО), </w:t>
      </w:r>
    </w:p>
    <w:p w:rsidR="00717F46" w:rsidRPr="00203299" w:rsidRDefault="00717F46" w:rsidP="002032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18.05.20223 №370 (далее – ФОП ООО), </w:t>
      </w:r>
    </w:p>
    <w:p w:rsidR="00717F46" w:rsidRPr="00203299" w:rsidRDefault="00717F46" w:rsidP="002032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методическими рекомендациями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реализации проекта «Билет в будущее», утвержденными распоряжением  Р-97 от 23 сентября 2019г. </w:t>
      </w:r>
    </w:p>
    <w:p w:rsidR="00717F46" w:rsidRPr="00203299" w:rsidRDefault="00717F46" w:rsidP="0020329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учебнометодического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объединения по общему образованию </w:t>
      </w:r>
    </w:p>
    <w:p w:rsidR="00717F46" w:rsidRPr="00203299" w:rsidRDefault="00717F46" w:rsidP="0020329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и назначение программы курса внеурочной деятельности 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курса внеурочной деятельности разработана с целью реализации комплексной и систематической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для обучающихся 6-9 классов на основе апробированных материалов Всероссийского проекта «Билет в будущее» (далее — проект).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значимых направлений внеурочной деятельности является ранняя профориентация обучающихся 6-9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в общеобразовательной организации является участие школы во Всероссийском проекте «Билет в будущее». 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диагностико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-консультативного подходов к формированию готовности к профессиональному самоопределению и вовлечению всех участников образовательного процесса. </w:t>
      </w:r>
    </w:p>
    <w:p w:rsidR="00717F46" w:rsidRPr="00203299" w:rsidRDefault="00717F46" w:rsidP="0020329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Цели и задачи изучения курса внеурочной деятельности  </w:t>
      </w:r>
    </w:p>
    <w:p w:rsidR="00203299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готовности к профессиональному самоопределению (далее – ГПС) обучающихся 6–9 классов </w:t>
      </w:r>
      <w:r w:rsidR="00A47775"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филиала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717F46" w:rsidRPr="00203299" w:rsidRDefault="00717F46" w:rsidP="002032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системы содействия профессиональному самоопределению обучающихся,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диагностико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-консультационного подходов к формированию 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ГПС и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вовлечениювсехучастниковобразовательногопроцесса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gramEnd"/>
    </w:p>
    <w:p w:rsidR="00717F46" w:rsidRPr="00203299" w:rsidRDefault="00717F46" w:rsidP="002032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исходного уровня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знаниевой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карьерной грамотности) сторон готовности к 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программе; </w:t>
      </w:r>
      <w:proofErr w:type="gramEnd"/>
    </w:p>
    <w:p w:rsidR="00717F46" w:rsidRPr="00203299" w:rsidRDefault="00717F46" w:rsidP="002032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717F46" w:rsidRPr="00203299" w:rsidRDefault="00717F46" w:rsidP="002032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профессиональных проб; </w:t>
      </w:r>
    </w:p>
    <w:p w:rsidR="00717F46" w:rsidRPr="00203299" w:rsidRDefault="00717F46" w:rsidP="002032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самонавигации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приобретения и осмысления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 </w:t>
      </w:r>
      <w:proofErr w:type="gramEnd"/>
    </w:p>
    <w:p w:rsidR="00717F46" w:rsidRPr="00203299" w:rsidRDefault="00717F46" w:rsidP="002032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11092E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в школах является одним из важнейших компонентов в развитии как отдельно взятого человека, так и общества в целом. </w:t>
      </w:r>
      <w:proofErr w:type="gramEnd"/>
    </w:p>
    <w:p w:rsidR="00717F46" w:rsidRPr="00203299" w:rsidRDefault="00717F46" w:rsidP="0020329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и роль курса внеурочной деятельности в учебном плане основной общеобразовательной программы 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с учетом преемственности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 при переходе обучающихся 6-9 классов из класса в класс. 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рассчитана на 34 часа (ежегодно), в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 </w:t>
      </w:r>
    </w:p>
    <w:p w:rsidR="00717F46" w:rsidRPr="00203299" w:rsidRDefault="00717F46" w:rsidP="0020329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Взаимосвязь программы курса внеурочной деятельности с Рабочей программой воспитания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внеурочной деятельности разработана с учётом Рабочей программы воспитания </w:t>
      </w:r>
      <w:r w:rsidR="00A47775"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филиала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Этопроявляется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</w:p>
    <w:p w:rsidR="00717F46" w:rsidRPr="00203299" w:rsidRDefault="00717F46" w:rsidP="002032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приоритете личностных результатов реализации программы внеурочной деятельности, нашедших своё отражение и конкретизацию в Рабочей программе воспитания; </w:t>
      </w:r>
    </w:p>
    <w:p w:rsidR="00717F46" w:rsidRPr="00203299" w:rsidRDefault="00717F46" w:rsidP="002032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возможности включения школьников в деятельность, организуемую образовательной организацией в рамках курса внеурочной деятельности; </w:t>
      </w:r>
    </w:p>
    <w:p w:rsidR="00717F46" w:rsidRPr="00203299" w:rsidRDefault="00717F46" w:rsidP="002032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возможности проведения единых и общих тематических занятий в разновозрастных группах, организованных для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школьников, воспитательное значение которых отмечается в Рабочей программе воспитания; </w:t>
      </w:r>
    </w:p>
    <w:p w:rsidR="00717F46" w:rsidRPr="00203299" w:rsidRDefault="00717F46" w:rsidP="0020329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интерактивных формах занятий для школьников, обеспечивающих большую их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вовлечённость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Рабочей программой воспитания. </w:t>
      </w:r>
    </w:p>
    <w:p w:rsidR="00717F46" w:rsidRPr="00203299" w:rsidRDefault="00717F46" w:rsidP="0020329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Особенности работы педагога по программе курса внеурочной деятельности 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проблематизация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F46" w:rsidRPr="00203299" w:rsidRDefault="00717F46" w:rsidP="0020329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КУРСА ВНЕУРОЧНОЙ ДЕЯТЕЛЬНОСТИ «РОССИЯ – МОИ ГОРИЗОНТЫ» Личностные результаты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В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сферегражданскоговоспитания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«Билет в будущее»;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разнообразной совместной деятельности;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выстраивание доброжелательных отношений с участниками реализации программы на основе взаимопонимания и взаимопомощи.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В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сферепатриотическоговоспитания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экскурсий на предприятиях своего региона.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духовно-нравственного воспитания: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важности свободы и необходимости брать на себя ответственность в ситуации подготовки к выбору будущей профессии.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эстетического воспитания: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к самовыражению в разных видах искусства, в том числе прикладного;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ответственное отношение к своему здоровью и установка на здоровый образ жизни;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принимать себя и других, не осуждая;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В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сферетрудовоговоспитания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знаний, полученных в ходе изучения программы проекта «Билет в будущее»;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осознанный выбор и построение индивидуальной образовательной траектории и жизненных планов с учётом личных и общественных интересов и потребностей.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В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сфереэкологическоговоспитания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понимания ценности научного познания: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в деятельности, связанной с освоением программы проекта «Билет в будущее»,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адаптации к изменяющимся условиям социальной и природной среды: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 выявления и связывания образов, способность осознавать дефициты собственных знаний и компетентностей, планировать своё развитие, в том числе 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профессиональное; </w:t>
      </w:r>
      <w:r w:rsidRPr="00203299">
        <w:rPr>
          <w:rFonts w:ascii="Times New Roman" w:eastAsia="Segoe UI Symbol" w:hAnsi="Times New Roman" w:cs="Times New Roman"/>
          <w:color w:val="000000"/>
          <w:sz w:val="24"/>
          <w:szCs w:val="24"/>
          <w:lang w:val="en-US"/>
        </w:rPr>
        <w:t>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оперировать терминами и представлениями в области концепции устойчивого развития;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анализировать и выявлять взаимосвязи природы, общества и экономики; 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оценивать свои действия с учётом влияния на окружающую среду, достижения целей и преодоления вызовов, возможных глобальных последствий; </w:t>
      </w:r>
    </w:p>
    <w:p w:rsidR="00717F46" w:rsidRPr="00203299" w:rsidRDefault="00717F46" w:rsidP="0020329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произошедшей ситуации. </w:t>
      </w:r>
    </w:p>
    <w:p w:rsidR="00717F46" w:rsidRPr="00203299" w:rsidRDefault="00717F46" w:rsidP="0020329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овладения универсальными учебными познавательными действиями: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вопросы как инструмент для познания будущей профессии;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аргументироватьсвоюпозицию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мнение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интернет-источниками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формулировать обобщения и выводы по результатам проведённого обсуждения в группе или в паре;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прогнозировать возможное дальнейшее развитие процессов, событий и их последствия, связанные с выбором будущей профессии;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выдвигать предположения о возможном росте и падении спроса на ту или иную специальность в новых условиях;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выбирать оптимальную форму представления информации, предназначенную для остальных участников программы проекта «Билет в будущее».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овладения универсальными учебными коммуникативными действиями: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целями и условиями общения в рамках занятий, включённых в программу проекта «Билет в будущее»;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работы, проделанной в рамках выполнения заданий, связанных с тематикой курса по профориентации;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обобщать мнения нескольких участников программы проекта «Билет в будущее», проявлять готовность руководить, выполнять поручения, подчиняться; 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участвовать в групповых формах работы (обсуждения, обмен мнениями, мозговые штурмы и др.);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участников проекта «Билет в будущее».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сфере овладения универсальными учебными регулятивными действиями: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проблемы, возникающие в ходе выбора будущей профессии;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выбор и брать на себя ответственность за решения, принимаемые в процессе профессионального самоопределения;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рефлексии;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предвидеть трудности, которые могут возникнуть при выборе будущей профессии;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любой ситуации;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вносить коррективы в свою деятельность на основе новых обстоятельств, изменившихся ситуаций, установленных ошибок, возникших трудностей;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различать, называть и управлять собственными эмоциями; </w:t>
      </w:r>
    </w:p>
    <w:p w:rsidR="00717F46" w:rsidRPr="00203299" w:rsidRDefault="00717F46" w:rsidP="0020329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ставить себя на место другого человека, понимать мотивы и намерения участников курса, осознанно относиться к ним. </w:t>
      </w:r>
    </w:p>
    <w:p w:rsidR="00717F46" w:rsidRPr="00203299" w:rsidRDefault="00717F46" w:rsidP="0020329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освоения основной образовательной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школьников. </w:t>
      </w:r>
    </w:p>
    <w:p w:rsidR="00717F46" w:rsidRPr="00203299" w:rsidRDefault="00717F46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Русскийязык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717F46" w:rsidRPr="00203299" w:rsidRDefault="00717F46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учебнонаучной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художественной и научно-популярной литературы: монолог-описание,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монолограссуждение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монолог-повествование; </w:t>
      </w:r>
    </w:p>
    <w:p w:rsidR="00717F46" w:rsidRPr="00203299" w:rsidRDefault="00717F46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диалоге разных видов: побуждение к действию, обмен мнениями, запрос информации, сообщение информации; </w:t>
      </w:r>
    </w:p>
    <w:p w:rsidR="00717F46" w:rsidRPr="00203299" w:rsidRDefault="00717F46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и чёткая формулировка цели, плана совместной групповой деятельности;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 • последовательность изложения (развёртывание содержания в зависимости от цели текста, типа речи); 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правильность выделения абзацев в тексте, наличие грамматической связи предложений в тексте, логичность. Литература: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умением использовать словари и справочники, в том числе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информационносправочные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в электронной форме, подбирать проверенные источники в библиотечных фондах, Интернете для выполнения учебной задачи; • применять ИКТ, соблюдать правила информационной безопасности.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Иностранный язык: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основными видами речевой деятельности в рамках знакомства со спецификой современных профессий;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 форме. Информатика: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оперировать единицами измерения информационного объёма и скорости передачи данных; •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к продолжению изучения информатики как профильного предмета.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География: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устанавливать взаимосвязи между изученными природными, социальными и экономическими явлениями и процессами;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использовать географические знания для описания существенных признаков разнообразных явлений и процессов в повседневной жизни;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к продолжению изучения географии как профильного предмета на уровне среднего общего образования.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Физика: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использовать знания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техническими устройствами, сохранения здоровья и соблюдения норм экологического поведения в окружающей среде;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необходимости применения достижений физики и технологий для рационального природопользования;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к продолжению изучения физики как профильного предмета на уровне среднего общего образования.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Обществознание: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роцессах и явлениях в экономической сфере (в области макро- и микроэкономики);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 </w:t>
      </w:r>
      <w:proofErr w:type="gramEnd"/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 </w:t>
      </w:r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Биология: </w:t>
      </w:r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 </w:t>
      </w:r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интегрировать биологические знания со знаниями других учебных предметов;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вобласти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биологии, медицины, экологии, ветеринарии, сельского хозяйства, пищевой промышленности, психологии, искусства, спорта. </w:t>
      </w:r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Изобразительноеискусство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 </w:t>
      </w:r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Основыбезопасностижизнедеятельности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7B3DD0" w:rsidRPr="00203299" w:rsidRDefault="007B3DD0" w:rsidP="0020329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 </w:t>
      </w:r>
      <w:proofErr w:type="gramEnd"/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ВНЕУРОЧНОЙ ДЕЯТЕЛЬНОСТИ ПО ПРОФОРИЕНТАЦИИ «РОССИЯ – МОИ ГОРИЗОНТЫ» 1.Профориентационные уроки «Увлекаюсь» </w:t>
      </w:r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– стартового и тематического (по классам). </w:t>
      </w:r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Стартовый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 (открывает программу курса): раскрывает возможности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 </w:t>
      </w:r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Тематические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 по классам (рекомендуется проводить после стартового урока): </w:t>
      </w:r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класс: тематическое содержание урока построено на трех базовых компонентах, которые необходимо учитывать при выборе: </w:t>
      </w:r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«ХОЧУ» — ваши интересы; </w:t>
      </w:r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«МОГУ» — ваши способности; </w:t>
      </w:r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●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«БУДУ» — востребованность обучающегося на рынке труда в будущее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</w:p>
    <w:p w:rsidR="007B3DD0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могут по-разному реализовываться в разных профессиональных направлениях).Помощь в выборе увлечения, в котором обучающийся может реализовать свои интересы, развивать возможности и помогать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окружающим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оиск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дополнительных занятий и увлечений. </w:t>
      </w:r>
    </w:p>
    <w:p w:rsidR="00B74FAC" w:rsidRPr="00203299" w:rsidRDefault="007B3DD0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класс: в основе урока лежит обсуждение обязательного набора школьных предметов 7 классов общеобразовательных учреждений, таких как русский язык, литература,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4FAC"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B74FAC"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еометрия</w:t>
      </w:r>
      <w:proofErr w:type="spellEnd"/>
      <w:r w:rsidR="00B74FAC"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иностранный язык, история, обществознание, физика, биология, информатика, география и др.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 </w:t>
      </w:r>
    </w:p>
    <w:p w:rsidR="00B74FAC" w:rsidRPr="00203299" w:rsidRDefault="00B74FAC" w:rsidP="0020329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Профориентационная</w:t>
      </w:r>
      <w:proofErr w:type="spellEnd"/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онлайн-диагностика. Первая часть «Понимаю себя»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интернет-платформе</w:t>
      </w:r>
      <w:hyperlink r:id="rId16">
        <w:r w:rsidRPr="00203299">
          <w:rPr>
            <w:rFonts w:ascii="Times New Roman" w:eastAsia="Times New Roman" w:hAnsi="Times New Roman" w:cs="Times New Roman"/>
            <w:color w:val="1155CC"/>
            <w:sz w:val="24"/>
            <w:szCs w:val="24"/>
            <w:lang w:val="en-US"/>
          </w:rPr>
          <w:t>https</w:t>
        </w:r>
        <w:r w:rsidRPr="00203299"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://</w:t>
        </w:r>
        <w:proofErr w:type="spellStart"/>
        <w:r w:rsidRPr="00203299">
          <w:rPr>
            <w:rFonts w:ascii="Times New Roman" w:eastAsia="Times New Roman" w:hAnsi="Times New Roman" w:cs="Times New Roman"/>
            <w:color w:val="1155CC"/>
            <w:sz w:val="24"/>
            <w:szCs w:val="24"/>
            <w:lang w:val="en-US"/>
          </w:rPr>
          <w:t>bvbinfo</w:t>
        </w:r>
        <w:proofErr w:type="spellEnd"/>
        <w:r w:rsidRPr="00203299"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.</w:t>
        </w:r>
        <w:proofErr w:type="spellStart"/>
        <w:r w:rsidRPr="00203299">
          <w:rPr>
            <w:rFonts w:ascii="Times New Roman" w:eastAsia="Times New Roman" w:hAnsi="Times New Roman" w:cs="Times New Roman"/>
            <w:color w:val="1155CC"/>
            <w:sz w:val="24"/>
            <w:szCs w:val="24"/>
            <w:lang w:val="en-US"/>
          </w:rPr>
          <w:t>ru</w:t>
        </w:r>
        <w:proofErr w:type="spellEnd"/>
        <w:r w:rsidRPr="00203299"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/</w:t>
        </w:r>
      </w:hyperlink>
      <w:hyperlink r:id="rId17"/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зарегистрированных участников проекта) позволяет определить требуемый объем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Онлайн-диагностика </w:t>
      </w: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2032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«Мой выбор профессии»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из двух частей: </w:t>
      </w:r>
    </w:p>
    <w:p w:rsidR="00B74FAC" w:rsidRPr="00203299" w:rsidRDefault="00B74FAC" w:rsidP="0020329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онлайн-диагностики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Start"/>
      <w:r w:rsidRPr="00203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«М</w:t>
      </w:r>
      <w:proofErr w:type="gramEnd"/>
      <w:r w:rsidRPr="00203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оя</w:t>
      </w:r>
      <w:proofErr w:type="spellEnd"/>
      <w:r w:rsidRPr="00203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готовность»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версия 6-7 классов включает только диагностику готовности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профессиональному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самоопределению и не включает диагностику ценностных ориентиров; методика онлайн-диагностики на определение профессиональных склонностей и направленности обучающихся (</w:t>
      </w:r>
      <w:r w:rsidRPr="00203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«Мой выбор»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Методикапред</w:t>
      </w:r>
      <w:r w:rsidR="00203299"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усматривает</w:t>
      </w:r>
      <w:proofErr w:type="spellEnd"/>
      <w:r w:rsidR="00203299"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версии – для 6-7 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классов.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Онлайн-диагностика </w:t>
      </w: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32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«Мои </w:t>
      </w:r>
      <w:proofErr w:type="spellStart"/>
      <w:r w:rsidRPr="002032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таланты</w:t>
      </w:r>
      <w:proofErr w:type="gramStart"/>
      <w:r w:rsidRPr="002032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ключает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комплексную методику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онлайндиагностики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определение профессиональных интересов и сильных сторон обучающихся с выделением «зон потенциала» (талантов) для дальнейшего развития. Методика п</w:t>
      </w:r>
      <w:r w:rsidR="00203299"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редусматривает версии для 6-7.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Консультации по результатам онлайн-диагностики. 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Сопровождение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интернет-платформе</w:t>
      </w:r>
      <w:proofErr w:type="gramEnd"/>
      <w:r w:rsidR="00E94F5B" w:rsidRPr="00203299">
        <w:rPr>
          <w:rFonts w:ascii="Times New Roman" w:hAnsi="Times New Roman" w:cs="Times New Roman"/>
          <w:sz w:val="24"/>
          <w:szCs w:val="24"/>
        </w:rPr>
        <w:fldChar w:fldCharType="begin"/>
      </w:r>
      <w:r w:rsidR="00E94F5B" w:rsidRPr="00203299">
        <w:rPr>
          <w:rFonts w:ascii="Times New Roman" w:hAnsi="Times New Roman" w:cs="Times New Roman"/>
          <w:sz w:val="24"/>
          <w:szCs w:val="24"/>
        </w:rPr>
        <w:instrText xml:space="preserve"> HYPERLINK "https://bvbinfo.ru/" \h </w:instrText>
      </w:r>
      <w:r w:rsidR="00E94F5B" w:rsidRPr="00203299">
        <w:rPr>
          <w:rFonts w:ascii="Times New Roman" w:hAnsi="Times New Roman" w:cs="Times New Roman"/>
          <w:sz w:val="24"/>
          <w:szCs w:val="24"/>
        </w:rPr>
        <w:fldChar w:fldCharType="separate"/>
      </w:r>
      <w:r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val="en-US"/>
        </w:rPr>
        <w:t>https</w:t>
      </w:r>
      <w:r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</w:rPr>
        <w:t>://</w:t>
      </w:r>
      <w:proofErr w:type="spellStart"/>
      <w:r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val="en-US"/>
        </w:rPr>
        <w:t>bvbinfo</w:t>
      </w:r>
      <w:proofErr w:type="spellEnd"/>
      <w:r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</w:rPr>
        <w:t>.</w:t>
      </w:r>
      <w:proofErr w:type="spellStart"/>
      <w:r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val="en-US"/>
        </w:rPr>
        <w:t>ru</w:t>
      </w:r>
      <w:proofErr w:type="spellEnd"/>
      <w:r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</w:rPr>
        <w:t>/</w:t>
      </w:r>
      <w:r w:rsidR="00E94F5B"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</w:rPr>
        <w:fldChar w:fldCharType="end"/>
      </w:r>
      <w:hyperlink r:id="rId18">
        <w:r w:rsidRPr="0020329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)</w:t>
        </w:r>
      </w:hyperlink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74FAC" w:rsidRPr="00203299" w:rsidRDefault="00B74FAC" w:rsidP="0020329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Профориентационная</w:t>
      </w:r>
      <w:proofErr w:type="spellEnd"/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выставка «Лаборатория будущего. Узнаю рынок»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Посещение мультимедийной выставки «Лаборатория будущего</w:t>
      </w:r>
      <w:proofErr w:type="gramStart"/>
      <w:r w:rsidRPr="002032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организованная постоянно действующая экспозиция на базе исторических парков «Россия – моя история» (очно, в онлайн-формате доступно на интернет-платформе</w:t>
      </w:r>
      <w:hyperlink r:id="rId19">
        <w:r w:rsidRPr="0020329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val="en-US"/>
          </w:rPr>
          <w:t>https</w:t>
        </w:r>
        <w:r w:rsidRPr="0020329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</w:rPr>
          <w:t>://</w:t>
        </w:r>
        <w:proofErr w:type="spellStart"/>
        <w:r w:rsidRPr="0020329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val="en-US"/>
          </w:rPr>
          <w:t>bvbinfo</w:t>
        </w:r>
        <w:proofErr w:type="spellEnd"/>
        <w:r w:rsidRPr="0020329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</w:rPr>
          <w:t>.</w:t>
        </w:r>
        <w:proofErr w:type="spellStart"/>
        <w:r w:rsidRPr="0020329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val="en-US"/>
          </w:rPr>
          <w:t>ru</w:t>
        </w:r>
        <w:proofErr w:type="spellEnd"/>
        <w:r w:rsidRPr="0020329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</w:rPr>
          <w:t>/</w:t>
        </w:r>
      </w:hyperlink>
      <w:hyperlink r:id="rId20">
        <w:r w:rsidRPr="0020329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)</w:t>
        </w:r>
      </w:hyperlink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Знакомство с рынком труда, 9-ю ключевыми отраслями (направлениями) экономического развития, профессиями: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 </w:t>
      </w:r>
    </w:p>
    <w:p w:rsidR="00B74FAC" w:rsidRPr="00203299" w:rsidRDefault="00B74FAC" w:rsidP="0020329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Профессиональные пробы «Пробую. Получаю опыт»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Профессиональные </w:t>
      </w:r>
      <w:proofErr w:type="spellStart"/>
      <w:r w:rsidRPr="002032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пробы</w:t>
      </w:r>
      <w:proofErr w:type="gramStart"/>
      <w:r w:rsidRPr="002032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-площадки, сервисы видеоконференций, чат и т.п.). 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Уровни профессиональных проб: моделирующие и практические профессиональные пробы. </w:t>
      </w:r>
    </w:p>
    <w:p w:rsidR="00B74FAC" w:rsidRPr="00203299" w:rsidRDefault="00B74FAC" w:rsidP="00203299">
      <w:pPr>
        <w:tabs>
          <w:tab w:val="left" w:pos="66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профессиональных проб: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базовая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ознакомительная. 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74FAC" w:rsidRPr="00203299" w:rsidRDefault="00B74FAC" w:rsidP="00203299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 </w:t>
      </w:r>
      <w:proofErr w:type="spellStart"/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Профориентационная</w:t>
      </w:r>
      <w:proofErr w:type="spellEnd"/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онлайн-диагностика. Вторая часть «Осознаю»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второй части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диагностики.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уточнение рекомендации по построению образовательно-профессиональной траектории с учетом рефлексии опыта, полученного на предыдущих этапах. 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Онлайн-диагностика </w:t>
      </w: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2032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«Мой выбор профессии»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из двух частей: </w:t>
      </w:r>
    </w:p>
    <w:p w:rsidR="00B74FAC" w:rsidRPr="00203299" w:rsidRDefault="00B74FAC" w:rsidP="0020329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онлайн-диагностики учащихся </w:t>
      </w:r>
      <w:r w:rsidRPr="00203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«Моя готовность»: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версия 6-7 классов включает только диагностику готовности к профессиональному самоопределению и не включает диагностику ценностных ориентиров; </w:t>
      </w:r>
    </w:p>
    <w:p w:rsidR="00B74FAC" w:rsidRPr="00203299" w:rsidRDefault="00B74FAC" w:rsidP="0020329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 w:rsidRPr="0020329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«Мой выбор»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Методикапредусма</w:t>
      </w:r>
      <w:r w:rsidR="00203299"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тривает</w:t>
      </w:r>
      <w:proofErr w:type="spellEnd"/>
      <w:r w:rsidR="00203299"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версии – для 6-7классов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Онлайн-диагностика </w:t>
      </w: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32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«Мои таланты»</w:t>
      </w: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включает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комплексную методику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онлайндиагностики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</w:t>
      </w:r>
      <w:r w:rsidR="00203299"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дусматривает версии для 6-7</w:t>
      </w: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 </w:t>
      </w:r>
      <w:proofErr w:type="gramStart"/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Развернутая</w:t>
      </w:r>
      <w:proofErr w:type="gramEnd"/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консультации по результатам повторной онлайн-диагностики.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Сопровождение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интернет-платформе</w:t>
      </w:r>
      <w:proofErr w:type="gramEnd"/>
      <w:r w:rsidR="00E94F5B" w:rsidRPr="00203299">
        <w:rPr>
          <w:rFonts w:ascii="Times New Roman" w:hAnsi="Times New Roman" w:cs="Times New Roman"/>
          <w:sz w:val="24"/>
          <w:szCs w:val="24"/>
        </w:rPr>
        <w:fldChar w:fldCharType="begin"/>
      </w:r>
      <w:r w:rsidR="00E94F5B" w:rsidRPr="00203299">
        <w:rPr>
          <w:rFonts w:ascii="Times New Roman" w:hAnsi="Times New Roman" w:cs="Times New Roman"/>
          <w:sz w:val="24"/>
          <w:szCs w:val="24"/>
        </w:rPr>
        <w:instrText xml:space="preserve"> HYPERLINK "https://bvbinfo.ru/" \h </w:instrText>
      </w:r>
      <w:r w:rsidR="00E94F5B" w:rsidRPr="00203299">
        <w:rPr>
          <w:rFonts w:ascii="Times New Roman" w:hAnsi="Times New Roman" w:cs="Times New Roman"/>
          <w:sz w:val="24"/>
          <w:szCs w:val="24"/>
        </w:rPr>
        <w:fldChar w:fldCharType="separate"/>
      </w:r>
      <w:r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val="en-US"/>
        </w:rPr>
        <w:t>https</w:t>
      </w:r>
      <w:r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</w:rPr>
        <w:t>://</w:t>
      </w:r>
      <w:r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val="en-US"/>
        </w:rPr>
        <w:t>bvbinfo</w:t>
      </w:r>
      <w:r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</w:rPr>
        <w:t>.</w:t>
      </w:r>
      <w:r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val="en-US"/>
        </w:rPr>
        <w:t>ru</w:t>
      </w:r>
      <w:r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</w:rPr>
        <w:t>/</w:t>
      </w:r>
      <w:r w:rsidR="00E94F5B" w:rsidRPr="00203299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</w:rPr>
        <w:fldChar w:fldCharType="end"/>
      </w:r>
      <w:hyperlink r:id="rId21">
        <w:r w:rsidRPr="0020329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)</w:t>
        </w:r>
      </w:hyperlink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proofErr w:type="spellStart"/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Профориентационный</w:t>
      </w:r>
      <w:proofErr w:type="spellEnd"/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видеопроект «Один день в профессии» (</w:t>
      </w:r>
      <w:hyperlink r:id="rId22">
        <w:r w:rsidRPr="00203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https</w:t>
        </w:r>
        <w:r w:rsidRPr="00203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://</w:t>
        </w:r>
        <w:r w:rsidRPr="00203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bvbinfo</w:t>
        </w:r>
        <w:r w:rsidRPr="00203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203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ru</w:t>
        </w:r>
        <w:r w:rsidRPr="002032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</w:t>
        </w:r>
      </w:hyperlink>
      <w:hyperlink r:id="rId23">
        <w:r w:rsidRPr="0020329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)</w:t>
        </w:r>
      </w:hyperlink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proofErr w:type="spellStart"/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Профориентационный</w:t>
      </w:r>
      <w:proofErr w:type="spellEnd"/>
      <w:r w:rsidRPr="002032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рефлексивный урок «Планирую» </w:t>
      </w:r>
    </w:p>
    <w:p w:rsidR="00B74FAC" w:rsidRPr="00203299" w:rsidRDefault="00B74FAC" w:rsidP="00203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мероприятий):разбор и обсуждение персональных рекомендаций (по возрастам).Разбор и обсуждение полученного опыта по итогам профессиональных проб и </w:t>
      </w:r>
      <w:proofErr w:type="spell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proofErr w:type="gramStart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</w:t>
      </w:r>
      <w:proofErr w:type="spellEnd"/>
      <w:r w:rsidRPr="00203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7B3DD0" w:rsidRPr="007B3DD0" w:rsidRDefault="007B3DD0" w:rsidP="007B3DD0">
      <w:pPr>
        <w:spacing w:after="35" w:line="269" w:lineRule="auto"/>
        <w:ind w:left="551"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03299" w:rsidRDefault="00203299" w:rsidP="00B74FAC">
      <w:pPr>
        <w:spacing w:after="2" w:line="259" w:lineRule="auto"/>
        <w:ind w:right="29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B3DD0" w:rsidRDefault="007B3DD0" w:rsidP="00642D1A">
      <w:pPr>
        <w:spacing w:after="1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0196D" w:rsidRPr="00C0196D" w:rsidRDefault="00C0196D" w:rsidP="00642D1A">
      <w:pPr>
        <w:spacing w:after="12" w:line="259" w:lineRule="auto"/>
        <w:rPr>
          <w:rFonts w:ascii="Times New Roman" w:eastAsia="Times New Roman" w:hAnsi="Times New Roman" w:cs="Times New Roman"/>
          <w:color w:val="000000"/>
          <w:sz w:val="24"/>
        </w:rPr>
        <w:sectPr w:rsidR="00C0196D" w:rsidRPr="00C0196D" w:rsidSect="00B74FAC">
          <w:pgSz w:w="11904" w:h="16838"/>
          <w:pgMar w:top="568" w:right="840" w:bottom="1259" w:left="994" w:header="720" w:footer="716" w:gutter="0"/>
          <w:cols w:space="720"/>
        </w:sectPr>
      </w:pPr>
      <w:r w:rsidRPr="00C0196D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4E2888E" wp14:editId="65997627">
            <wp:extent cx="5724525" cy="318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96D">
        <w:rPr>
          <w:noProof/>
          <w:lang w:eastAsia="ru-RU"/>
        </w:rPr>
        <w:t xml:space="preserve"> </w:t>
      </w:r>
      <w:r w:rsidRPr="00C0196D">
        <w:rPr>
          <w:noProof/>
          <w:lang w:eastAsia="ru-RU"/>
        </w:rPr>
        <w:drawing>
          <wp:inline distT="0" distB="0" distL="0" distR="0" wp14:anchorId="300C4B44" wp14:editId="62B038C2">
            <wp:extent cx="5600700" cy="2381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96D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E84EBEA" wp14:editId="38407812">
            <wp:extent cx="5734050" cy="2047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F46" w:rsidRPr="00717F46" w:rsidRDefault="00C0196D" w:rsidP="00203299">
      <w:pPr>
        <w:spacing w:after="10" w:line="26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196D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lastRenderedPageBreak/>
        <w:drawing>
          <wp:inline distT="0" distB="0" distL="0" distR="0" wp14:anchorId="51FAD386" wp14:editId="51DA0438">
            <wp:extent cx="5667375" cy="2362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96D">
        <w:rPr>
          <w:noProof/>
          <w:lang w:eastAsia="ru-RU"/>
        </w:rPr>
        <w:t xml:space="preserve"> </w:t>
      </w:r>
      <w:r w:rsidRPr="00C0196D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75A8478" wp14:editId="0400791D">
            <wp:extent cx="5572125" cy="904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F46" w:rsidRPr="00717F46" w:rsidSect="00DC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E6" w:rsidRDefault="004137E6" w:rsidP="00717F46">
      <w:pPr>
        <w:spacing w:after="0" w:line="240" w:lineRule="auto"/>
      </w:pPr>
      <w:r>
        <w:separator/>
      </w:r>
    </w:p>
  </w:endnote>
  <w:endnote w:type="continuationSeparator" w:id="0">
    <w:p w:rsidR="004137E6" w:rsidRDefault="004137E6" w:rsidP="0071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46" w:rsidRDefault="00717F46">
    <w:pPr>
      <w:tabs>
        <w:tab w:val="right" w:pos="10070"/>
      </w:tabs>
      <w:spacing w:after="0" w:line="259" w:lineRule="auto"/>
    </w:pPr>
    <w:r>
      <w:rPr>
        <w:rFonts w:ascii="Arial" w:eastAsia="Arial" w:hAnsi="Arial" w:cs="Arial"/>
        <w:sz w:val="20"/>
      </w:rPr>
      <w:tab/>
    </w:r>
    <w:r w:rsidR="00DC28C5">
      <w:fldChar w:fldCharType="begin"/>
    </w:r>
    <w:r>
      <w:instrText xml:space="preserve"> PAGE   \* MERGEFORMAT </w:instrText>
    </w:r>
    <w:r w:rsidR="00DC28C5">
      <w:fldChar w:fldCharType="separate"/>
    </w:r>
    <w:r w:rsidRPr="000932B4">
      <w:rPr>
        <w:noProof/>
        <w:sz w:val="20"/>
      </w:rPr>
      <w:t>8</w:t>
    </w:r>
    <w:r w:rsidR="00DC28C5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46" w:rsidRDefault="00717F46">
    <w:pPr>
      <w:tabs>
        <w:tab w:val="right" w:pos="10070"/>
      </w:tabs>
      <w:spacing w:after="0" w:line="259" w:lineRule="auto"/>
    </w:pPr>
    <w:r>
      <w:rPr>
        <w:rFonts w:ascii="Arial" w:eastAsia="Arial" w:hAnsi="Arial" w:cs="Arial"/>
        <w:sz w:val="20"/>
      </w:rPr>
      <w:tab/>
    </w:r>
    <w:r w:rsidR="00DC28C5">
      <w:fldChar w:fldCharType="begin"/>
    </w:r>
    <w:r>
      <w:instrText xml:space="preserve"> PAGE   \* MERGEFORMAT </w:instrText>
    </w:r>
    <w:r w:rsidR="00DC28C5">
      <w:fldChar w:fldCharType="separate"/>
    </w:r>
    <w:r w:rsidR="00D2353F" w:rsidRPr="00D2353F">
      <w:rPr>
        <w:noProof/>
        <w:sz w:val="20"/>
      </w:rPr>
      <w:t>1</w:t>
    </w:r>
    <w:r w:rsidR="00DC28C5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46" w:rsidRDefault="00717F46">
    <w:pPr>
      <w:tabs>
        <w:tab w:val="right" w:pos="10070"/>
      </w:tabs>
      <w:spacing w:after="0" w:line="259" w:lineRule="auto"/>
    </w:pPr>
    <w:r>
      <w:rPr>
        <w:rFonts w:ascii="Arial" w:eastAsia="Arial" w:hAnsi="Arial" w:cs="Arial"/>
        <w:sz w:val="20"/>
      </w:rPr>
      <w:tab/>
    </w:r>
    <w:r w:rsidR="00DC28C5">
      <w:fldChar w:fldCharType="begin"/>
    </w:r>
    <w:r>
      <w:instrText xml:space="preserve"> PAGE   \* MERGEFORMAT </w:instrText>
    </w:r>
    <w:r w:rsidR="00DC28C5">
      <w:fldChar w:fldCharType="separate"/>
    </w:r>
    <w:r>
      <w:rPr>
        <w:sz w:val="20"/>
      </w:rPr>
      <w:t>4</w:t>
    </w:r>
    <w:r w:rsidR="00DC28C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E6" w:rsidRDefault="004137E6" w:rsidP="00717F46">
      <w:pPr>
        <w:spacing w:after="0" w:line="240" w:lineRule="auto"/>
      </w:pPr>
      <w:r>
        <w:separator/>
      </w:r>
    </w:p>
  </w:footnote>
  <w:footnote w:type="continuationSeparator" w:id="0">
    <w:p w:rsidR="004137E6" w:rsidRDefault="004137E6" w:rsidP="0071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46" w:rsidRDefault="00717F46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46" w:rsidRPr="00B74FAC" w:rsidRDefault="00717F46" w:rsidP="00B74FAC">
    <w:pPr>
      <w:spacing w:after="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46" w:rsidRDefault="00717F46">
    <w:pPr>
      <w:spacing w:after="333" w:line="259" w:lineRule="auto"/>
    </w:pPr>
  </w:p>
  <w:p w:rsidR="00717F46" w:rsidRDefault="00717F46">
    <w:pPr>
      <w:spacing w:after="0" w:line="259" w:lineRule="auto"/>
      <w:ind w:left="283"/>
    </w:pPr>
    <w:r>
      <w:rPr>
        <w:rFonts w:ascii="Segoe UI Symbol" w:eastAsia="Segoe UI Symbol" w:hAnsi="Segoe UI Symbol" w:cs="Segoe UI Symbol"/>
      </w:rPr>
      <w:t>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A05"/>
    <w:multiLevelType w:val="hybridMultilevel"/>
    <w:tmpl w:val="599292F2"/>
    <w:lvl w:ilvl="0" w:tplc="C212C824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CCEBC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3C246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12D7E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2E3A1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48BF8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60F4E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60CC0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32FFB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99243E"/>
    <w:multiLevelType w:val="hybridMultilevel"/>
    <w:tmpl w:val="0F881266"/>
    <w:lvl w:ilvl="0" w:tplc="3A96F2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AB4F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61D8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0136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A12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895E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8E30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C484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E935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332AB3"/>
    <w:multiLevelType w:val="hybridMultilevel"/>
    <w:tmpl w:val="A35C73C4"/>
    <w:lvl w:ilvl="0" w:tplc="B090383C">
      <w:start w:val="1"/>
      <w:numFmt w:val="bullet"/>
      <w:lvlText w:val="●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E026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E82E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2EEF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2088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00B7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CB29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C78E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42E5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DC4935"/>
    <w:multiLevelType w:val="hybridMultilevel"/>
    <w:tmpl w:val="6742D82A"/>
    <w:lvl w:ilvl="0" w:tplc="8348E7CE">
      <w:start w:val="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4C66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8238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605F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EB1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847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0ED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04EA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E68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D96AC3"/>
    <w:multiLevelType w:val="hybridMultilevel"/>
    <w:tmpl w:val="35ECE626"/>
    <w:lvl w:ilvl="0" w:tplc="D0002856">
      <w:start w:val="1"/>
      <w:numFmt w:val="bullet"/>
      <w:lvlText w:val="●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CE6E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6276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6F38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20F8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63D9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E7B2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607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8B3E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FF2C34"/>
    <w:multiLevelType w:val="hybridMultilevel"/>
    <w:tmpl w:val="27B23A60"/>
    <w:lvl w:ilvl="0" w:tplc="D4A42364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05E8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6E1E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2B3C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A76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E9C0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AFE8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4D5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EF29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105AD7"/>
    <w:multiLevelType w:val="hybridMultilevel"/>
    <w:tmpl w:val="5A46BBB2"/>
    <w:lvl w:ilvl="0" w:tplc="0A580ECE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C3B4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6885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E35D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EBF3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E81D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CE0F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4AF6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096B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BC1C52"/>
    <w:multiLevelType w:val="hybridMultilevel"/>
    <w:tmpl w:val="5FE2BF4C"/>
    <w:lvl w:ilvl="0" w:tplc="4672FE42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6D03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A066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AE92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6DCD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A93B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88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2F53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4B7E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F413DFA"/>
    <w:multiLevelType w:val="hybridMultilevel"/>
    <w:tmpl w:val="D25E1F08"/>
    <w:lvl w:ilvl="0" w:tplc="C9927048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CF91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667B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E1BB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8F09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60CE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CBC7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C093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36D98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873"/>
    <w:rsid w:val="00087772"/>
    <w:rsid w:val="0011092E"/>
    <w:rsid w:val="00203299"/>
    <w:rsid w:val="00323C47"/>
    <w:rsid w:val="003442EC"/>
    <w:rsid w:val="004137E6"/>
    <w:rsid w:val="00642D1A"/>
    <w:rsid w:val="00717F46"/>
    <w:rsid w:val="007B3DD0"/>
    <w:rsid w:val="007F4A18"/>
    <w:rsid w:val="00962873"/>
    <w:rsid w:val="00A47775"/>
    <w:rsid w:val="00B74FAC"/>
    <w:rsid w:val="00C0196D"/>
    <w:rsid w:val="00C34B1C"/>
    <w:rsid w:val="00D2353F"/>
    <w:rsid w:val="00DC28C5"/>
    <w:rsid w:val="00E00408"/>
    <w:rsid w:val="00E2183E"/>
    <w:rsid w:val="00E9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17F46"/>
    <w:pPr>
      <w:spacing w:after="0" w:line="262" w:lineRule="auto"/>
      <w:ind w:right="17" w:firstLine="283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717F46"/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a3">
    <w:name w:val="Body Text"/>
    <w:basedOn w:val="a"/>
    <w:link w:val="a4"/>
    <w:uiPriority w:val="1"/>
    <w:qFormat/>
    <w:rsid w:val="00642D1A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2D1A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2032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20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717F46"/>
    <w:pPr>
      <w:spacing w:after="0" w:line="262" w:lineRule="auto"/>
      <w:ind w:right="17" w:firstLine="283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717F46"/>
    <w:rPr>
      <w:rFonts w:ascii="Times New Roman" w:eastAsia="Times New Roman" w:hAnsi="Times New Roman" w:cs="Times New Roman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bvbinfo.ru/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bvbinfo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bvbinfo.ru/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yperlink" Target="https://bvbinfo.ru/" TargetMode="External"/><Relationship Id="rId28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hyperlink" Target="https://bvbinfo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bvbinfo.ru/" TargetMode="Externa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2567-2B30-4A13-9751-39A3FBF7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5048</Words>
  <Characters>28776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АНЕЧКА</cp:lastModifiedBy>
  <cp:revision>8</cp:revision>
  <cp:lastPrinted>2023-10-13T00:40:00Z</cp:lastPrinted>
  <dcterms:created xsi:type="dcterms:W3CDTF">2023-10-02T12:53:00Z</dcterms:created>
  <dcterms:modified xsi:type="dcterms:W3CDTF">2024-10-25T10:38:00Z</dcterms:modified>
</cp:coreProperties>
</file>