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11589" w:type="dxa"/>
        <w:tblInd w:w="3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5103"/>
      </w:tblGrid>
      <w:tr w:rsidR="00993628" w:rsidRPr="001F6E48" w14:paraId="5DE6C99B" w14:textId="77777777" w:rsidTr="00BD5CA8">
        <w:tc>
          <w:tcPr>
            <w:tcW w:w="6486" w:type="dxa"/>
          </w:tcPr>
          <w:p w14:paraId="314AC7EF" w14:textId="77777777" w:rsidR="00993628" w:rsidRPr="001F6E48" w:rsidRDefault="00993628" w:rsidP="00BD5CA8">
            <w:pPr>
              <w:pStyle w:val="ac"/>
              <w:spacing w:before="136"/>
              <w:ind w:right="3554"/>
              <w:jc w:val="center"/>
              <w:rPr>
                <w:b w:val="0"/>
              </w:rPr>
            </w:pPr>
          </w:p>
        </w:tc>
        <w:tc>
          <w:tcPr>
            <w:tcW w:w="5103" w:type="dxa"/>
            <w:vAlign w:val="center"/>
          </w:tcPr>
          <w:p w14:paraId="1CE4E302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  <w:r w:rsidRPr="00993628">
              <w:rPr>
                <w:sz w:val="28"/>
                <w:lang w:val="ru-RU"/>
              </w:rPr>
              <w:t>Приложение</w:t>
            </w:r>
          </w:p>
          <w:p w14:paraId="6850F293" w14:textId="2684E542" w:rsidR="00993628" w:rsidRPr="00993628" w:rsidRDefault="00993628" w:rsidP="00D37572">
            <w:pPr>
              <w:rPr>
                <w:sz w:val="28"/>
                <w:lang w:val="ru-RU"/>
              </w:rPr>
            </w:pPr>
            <w:r w:rsidRPr="00993628">
              <w:rPr>
                <w:sz w:val="28"/>
                <w:lang w:val="ru-RU"/>
              </w:rPr>
              <w:t xml:space="preserve">к приказу </w:t>
            </w:r>
            <w:r w:rsidR="00D37572">
              <w:rPr>
                <w:sz w:val="28"/>
                <w:lang w:val="ru-RU"/>
              </w:rPr>
              <w:t>МКУ «Отдел образования администрации Первомайского ра</w:t>
            </w:r>
            <w:bookmarkStart w:id="0" w:name="_GoBack"/>
            <w:bookmarkEnd w:id="0"/>
            <w:r w:rsidR="00D37572">
              <w:rPr>
                <w:sz w:val="28"/>
                <w:lang w:val="ru-RU"/>
              </w:rPr>
              <w:t xml:space="preserve">йона Оренбургской области» </w:t>
            </w:r>
          </w:p>
          <w:p w14:paraId="0476D570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</w:p>
        </w:tc>
      </w:tr>
    </w:tbl>
    <w:p w14:paraId="79D127AE" w14:textId="77777777" w:rsidR="00993628" w:rsidRPr="001F6E48" w:rsidRDefault="00993628" w:rsidP="00993628">
      <w:pPr>
        <w:pStyle w:val="ac"/>
        <w:spacing w:before="136"/>
        <w:ind w:left="3545" w:right="3554"/>
        <w:jc w:val="center"/>
        <w:rPr>
          <w:b w:val="0"/>
        </w:rPr>
      </w:pPr>
    </w:p>
    <w:p w14:paraId="67EC3F63" w14:textId="77777777" w:rsidR="00993628" w:rsidRPr="001F6E48" w:rsidRDefault="00993628" w:rsidP="00993628">
      <w:pPr>
        <w:pStyle w:val="ac"/>
        <w:spacing w:before="136"/>
        <w:ind w:left="2977" w:right="3554"/>
        <w:jc w:val="center"/>
        <w:rPr>
          <w:b w:val="0"/>
          <w:sz w:val="28"/>
        </w:rPr>
      </w:pPr>
      <w:r w:rsidRPr="001F6E48">
        <w:rPr>
          <w:b w:val="0"/>
          <w:sz w:val="28"/>
        </w:rPr>
        <w:t>График</w:t>
      </w:r>
      <w:r w:rsidRPr="001F6E48">
        <w:rPr>
          <w:b w:val="0"/>
          <w:spacing w:val="-2"/>
          <w:sz w:val="28"/>
        </w:rPr>
        <w:t xml:space="preserve"> </w:t>
      </w:r>
      <w:r w:rsidRPr="001F6E48">
        <w:rPr>
          <w:b w:val="0"/>
          <w:sz w:val="28"/>
        </w:rPr>
        <w:t>проведения</w:t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всероссийских</w:t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проверочных</w:t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работ</w:t>
      </w:r>
      <w:r>
        <w:rPr>
          <w:b w:val="0"/>
          <w:sz w:val="28"/>
        </w:rPr>
        <w:br/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в</w:t>
      </w:r>
      <w:r w:rsidRPr="001F6E48">
        <w:rPr>
          <w:b w:val="0"/>
          <w:spacing w:val="-2"/>
          <w:sz w:val="28"/>
        </w:rPr>
        <w:t xml:space="preserve"> </w:t>
      </w:r>
      <w:r>
        <w:rPr>
          <w:b w:val="0"/>
          <w:spacing w:val="-2"/>
          <w:sz w:val="28"/>
        </w:rPr>
        <w:t xml:space="preserve">общеобразовательных организациях </w:t>
      </w:r>
      <w:r w:rsidRPr="001F6E48">
        <w:rPr>
          <w:b w:val="0"/>
          <w:sz w:val="28"/>
        </w:rPr>
        <w:t>Оренбургской области</w:t>
      </w:r>
      <w:r>
        <w:rPr>
          <w:b w:val="0"/>
          <w:sz w:val="28"/>
        </w:rPr>
        <w:br/>
        <w:t xml:space="preserve">в </w:t>
      </w:r>
      <w:r w:rsidRPr="001F6E48">
        <w:rPr>
          <w:b w:val="0"/>
          <w:sz w:val="28"/>
        </w:rPr>
        <w:t>202</w:t>
      </w:r>
      <w:r>
        <w:rPr>
          <w:b w:val="0"/>
          <w:sz w:val="28"/>
        </w:rPr>
        <w:t>4/2025 учебном</w:t>
      </w:r>
      <w:r w:rsidRPr="001F6E48">
        <w:rPr>
          <w:b w:val="0"/>
          <w:spacing w:val="-2"/>
          <w:sz w:val="28"/>
        </w:rPr>
        <w:t xml:space="preserve"> </w:t>
      </w:r>
      <w:r w:rsidRPr="001F6E48">
        <w:rPr>
          <w:b w:val="0"/>
          <w:sz w:val="28"/>
        </w:rPr>
        <w:t>году</w:t>
      </w:r>
    </w:p>
    <w:p w14:paraId="6D48987F" w14:textId="77777777" w:rsidR="00993628" w:rsidRPr="001F6E48" w:rsidRDefault="00993628" w:rsidP="00993628">
      <w:pPr>
        <w:rPr>
          <w:sz w:val="4"/>
        </w:rPr>
      </w:pPr>
    </w:p>
    <w:p w14:paraId="150F30AF" w14:textId="77777777" w:rsidR="00993628" w:rsidRPr="001F6E48" w:rsidRDefault="00993628" w:rsidP="00993628">
      <w:pPr>
        <w:spacing w:before="2"/>
        <w:rPr>
          <w:sz w:val="28"/>
        </w:rPr>
      </w:pPr>
    </w:p>
    <w:p w14:paraId="4CB9F5D0" w14:textId="522B8B97" w:rsidR="00D14CB0" w:rsidRDefault="00993628">
      <w:pPr>
        <w:rPr>
          <w:spacing w:val="-1"/>
          <w:sz w:val="28"/>
          <w:szCs w:val="28"/>
        </w:rPr>
      </w:pPr>
      <w:r>
        <w:rPr>
          <w:sz w:val="28"/>
          <w:szCs w:val="28"/>
        </w:rPr>
        <w:t>Таблица 1. График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всероссийских проверочных работ (далее – </w:t>
      </w:r>
      <w:r>
        <w:rPr>
          <w:sz w:val="28"/>
          <w:szCs w:val="28"/>
        </w:rPr>
        <w:t>ВПР)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4–8</w:t>
      </w:r>
      <w:r>
        <w:rPr>
          <w:spacing w:val="-1"/>
          <w:sz w:val="28"/>
          <w:szCs w:val="28"/>
        </w:rPr>
        <w:t xml:space="preserve"> и 10 классах на бумажном носителе.</w:t>
      </w:r>
    </w:p>
    <w:p w14:paraId="4C457FAF" w14:textId="77777777" w:rsidR="00993628" w:rsidRDefault="00993628">
      <w:pPr>
        <w:rPr>
          <w:spacing w:val="-1"/>
          <w:sz w:val="28"/>
          <w:szCs w:val="28"/>
        </w:rPr>
      </w:pPr>
    </w:p>
    <w:tbl>
      <w:tblPr>
        <w:tblStyle w:val="ae"/>
        <w:tblW w:w="15304" w:type="dxa"/>
        <w:tblLook w:val="04A0" w:firstRow="1" w:lastRow="0" w:firstColumn="1" w:lastColumn="0" w:noHBand="0" w:noVBand="1"/>
      </w:tblPr>
      <w:tblGrid>
        <w:gridCol w:w="12044"/>
        <w:gridCol w:w="3260"/>
      </w:tblGrid>
      <w:tr w:rsidR="00993628" w:rsidRPr="00993628" w14:paraId="452060BA" w14:textId="77777777" w:rsidTr="00993628">
        <w:trPr>
          <w:trHeight w:val="454"/>
        </w:trPr>
        <w:tc>
          <w:tcPr>
            <w:tcW w:w="12044" w:type="dxa"/>
          </w:tcPr>
          <w:p w14:paraId="70D60B73" w14:textId="0F752BA9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bCs/>
                <w:sz w:val="28"/>
                <w:szCs w:val="28"/>
                <w:lang w:val="ru-RU"/>
              </w:rPr>
              <w:t>11.04.2025–16.05.2025</w:t>
            </w:r>
            <w:r w:rsidRPr="0099362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93628">
              <w:rPr>
                <w:sz w:val="28"/>
                <w:szCs w:val="28"/>
                <w:lang w:val="ru-RU"/>
              </w:rPr>
              <w:t>(в любой день указанного периода)</w:t>
            </w:r>
          </w:p>
        </w:tc>
        <w:tc>
          <w:tcPr>
            <w:tcW w:w="3260" w:type="dxa"/>
          </w:tcPr>
          <w:p w14:paraId="5E823B0E" w14:textId="1B9885C3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bCs/>
                <w:sz w:val="28"/>
                <w:szCs w:val="28"/>
                <w:lang w:val="ru-RU"/>
              </w:rPr>
              <w:t>4</w:t>
            </w:r>
            <w:r w:rsidR="00213973" w:rsidRPr="00736759">
              <w:rPr>
                <w:bCs/>
                <w:sz w:val="28"/>
                <w:szCs w:val="28"/>
                <w:lang w:val="ru-RU"/>
              </w:rPr>
              <w:t>–</w:t>
            </w:r>
            <w:r w:rsidRPr="00993628">
              <w:rPr>
                <w:bCs/>
                <w:sz w:val="28"/>
                <w:szCs w:val="28"/>
                <w:lang w:val="ru-RU"/>
              </w:rPr>
              <w:t>8, 10 классы</w:t>
            </w:r>
          </w:p>
        </w:tc>
      </w:tr>
      <w:tr w:rsidR="00993628" w:rsidRPr="00993628" w14:paraId="44955907" w14:textId="77777777" w:rsidTr="00993628">
        <w:tc>
          <w:tcPr>
            <w:tcW w:w="12044" w:type="dxa"/>
          </w:tcPr>
          <w:p w14:paraId="04ADADC8" w14:textId="16608FBA" w:rsidR="00993628" w:rsidRPr="00993628" w:rsidRDefault="00993628" w:rsidP="00993628">
            <w:pPr>
              <w:jc w:val="both"/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 xml:space="preserve">Доступ к скачиванию материалов проверочных работ в личных кабинетах общеобразовательных организаций открывается не позднее 9:00 </w:t>
            </w:r>
            <w:r>
              <w:rPr>
                <w:sz w:val="28"/>
                <w:szCs w:val="28"/>
                <w:lang w:val="ru-RU"/>
              </w:rPr>
              <w:t xml:space="preserve">часов </w:t>
            </w:r>
            <w:r w:rsidRPr="00993628">
              <w:rPr>
                <w:sz w:val="28"/>
                <w:szCs w:val="28"/>
                <w:lang w:val="ru-RU"/>
              </w:rPr>
              <w:t xml:space="preserve">по местному времени за два дня до проведения работы, в соответствии с полученным от </w:t>
            </w:r>
            <w:r>
              <w:rPr>
                <w:sz w:val="28"/>
                <w:szCs w:val="28"/>
                <w:lang w:val="ru-RU"/>
              </w:rPr>
              <w:t>общеобразовательной организации</w:t>
            </w:r>
            <w:r w:rsidRPr="00993628">
              <w:rPr>
                <w:sz w:val="28"/>
                <w:szCs w:val="28"/>
                <w:lang w:val="ru-RU"/>
              </w:rPr>
              <w:t xml:space="preserve">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3260" w:type="dxa"/>
          </w:tcPr>
          <w:p w14:paraId="15F073C0" w14:textId="54A6F9FD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09.04.2025</w:t>
            </w:r>
          </w:p>
        </w:tc>
      </w:tr>
      <w:tr w:rsidR="00993628" w:rsidRPr="00993628" w14:paraId="19E249FD" w14:textId="77777777" w:rsidTr="00993628">
        <w:trPr>
          <w:trHeight w:val="964"/>
        </w:trPr>
        <w:tc>
          <w:tcPr>
            <w:tcW w:w="12044" w:type="dxa"/>
          </w:tcPr>
          <w:p w14:paraId="062B94D8" w14:textId="11769B2E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 xml:space="preserve">Доступ к скачиванию архивов с критериями оценивания работ открывается не позднее 12:00 </w:t>
            </w:r>
            <w:r>
              <w:rPr>
                <w:sz w:val="28"/>
                <w:szCs w:val="28"/>
                <w:lang w:val="ru-RU"/>
              </w:rPr>
              <w:t xml:space="preserve">часов </w:t>
            </w:r>
            <w:r w:rsidRPr="00993628">
              <w:rPr>
                <w:sz w:val="28"/>
                <w:szCs w:val="28"/>
                <w:lang w:val="ru-RU"/>
              </w:rPr>
              <w:t>по местному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93628">
              <w:rPr>
                <w:sz w:val="28"/>
                <w:szCs w:val="28"/>
                <w:lang w:val="ru-RU"/>
              </w:rPr>
              <w:t xml:space="preserve">времени в день проведения, в соответствии с полученным от </w:t>
            </w:r>
            <w:r>
              <w:rPr>
                <w:sz w:val="28"/>
                <w:szCs w:val="28"/>
                <w:lang w:val="ru-RU"/>
              </w:rPr>
              <w:t>общеобразовательной организации</w:t>
            </w:r>
            <w:r w:rsidRPr="00993628">
              <w:rPr>
                <w:sz w:val="28"/>
                <w:szCs w:val="28"/>
                <w:lang w:val="ru-RU"/>
              </w:rPr>
              <w:t xml:space="preserve"> расписанием</w:t>
            </w:r>
          </w:p>
        </w:tc>
        <w:tc>
          <w:tcPr>
            <w:tcW w:w="3260" w:type="dxa"/>
          </w:tcPr>
          <w:p w14:paraId="50F9CAB4" w14:textId="0339AAE4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11.04.2025</w:t>
            </w:r>
          </w:p>
        </w:tc>
      </w:tr>
      <w:tr w:rsidR="00993628" w:rsidRPr="00993628" w14:paraId="466225EB" w14:textId="77777777" w:rsidTr="00993628">
        <w:trPr>
          <w:trHeight w:val="680"/>
        </w:trPr>
        <w:tc>
          <w:tcPr>
            <w:tcW w:w="12044" w:type="dxa"/>
            <w:vAlign w:val="center"/>
          </w:tcPr>
          <w:p w14:paraId="193D2649" w14:textId="0E2BE791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Размещение форм сбора результатов</w:t>
            </w:r>
          </w:p>
        </w:tc>
        <w:tc>
          <w:tcPr>
            <w:tcW w:w="3260" w:type="dxa"/>
            <w:vAlign w:val="center"/>
          </w:tcPr>
          <w:p w14:paraId="59F27AE9" w14:textId="6255DCAE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11.04.2025</w:t>
            </w:r>
          </w:p>
        </w:tc>
      </w:tr>
      <w:tr w:rsidR="00993628" w:rsidRPr="00993628" w14:paraId="574515CA" w14:textId="77777777" w:rsidTr="00993628">
        <w:trPr>
          <w:trHeight w:val="680"/>
        </w:trPr>
        <w:tc>
          <w:tcPr>
            <w:tcW w:w="12044" w:type="dxa"/>
            <w:vAlign w:val="center"/>
          </w:tcPr>
          <w:p w14:paraId="3E558A14" w14:textId="455F4D76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260" w:type="dxa"/>
            <w:vAlign w:val="center"/>
          </w:tcPr>
          <w:p w14:paraId="729EF5B5" w14:textId="766A6AD8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11.04.2025–16.05.2025</w:t>
            </w:r>
          </w:p>
        </w:tc>
      </w:tr>
      <w:tr w:rsidR="00993628" w:rsidRPr="00993628" w14:paraId="23576DF5" w14:textId="77777777" w:rsidTr="00993628">
        <w:trPr>
          <w:trHeight w:val="680"/>
        </w:trPr>
        <w:tc>
          <w:tcPr>
            <w:tcW w:w="12044" w:type="dxa"/>
            <w:vAlign w:val="center"/>
          </w:tcPr>
          <w:p w14:paraId="1061DC19" w14:textId="742B9303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3260" w:type="dxa"/>
            <w:vAlign w:val="center"/>
          </w:tcPr>
          <w:p w14:paraId="15456C46" w14:textId="527CA53C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11.04.2025–20.05.2025</w:t>
            </w:r>
          </w:p>
        </w:tc>
      </w:tr>
      <w:tr w:rsidR="00993628" w:rsidRPr="00993628" w14:paraId="255BFF0C" w14:textId="77777777" w:rsidTr="00993628">
        <w:trPr>
          <w:trHeight w:val="510"/>
        </w:trPr>
        <w:tc>
          <w:tcPr>
            <w:tcW w:w="12044" w:type="dxa"/>
            <w:vAlign w:val="center"/>
          </w:tcPr>
          <w:p w14:paraId="6C221024" w14:textId="46B3D08D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lastRenderedPageBreak/>
              <w:t>Получение результатов</w:t>
            </w:r>
          </w:p>
        </w:tc>
        <w:tc>
          <w:tcPr>
            <w:tcW w:w="3260" w:type="dxa"/>
            <w:vAlign w:val="center"/>
          </w:tcPr>
          <w:p w14:paraId="71D2217F" w14:textId="44D91549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16.06.2025</w:t>
            </w:r>
          </w:p>
        </w:tc>
      </w:tr>
    </w:tbl>
    <w:p w14:paraId="1BE45D18" w14:textId="607ED536" w:rsidR="00993628" w:rsidRDefault="006E6A71">
      <w:pPr>
        <w:rPr>
          <w:sz w:val="28"/>
          <w:szCs w:val="28"/>
        </w:rPr>
      </w:pPr>
      <w:r w:rsidRPr="00094593">
        <w:rPr>
          <w:sz w:val="28"/>
          <w:szCs w:val="28"/>
        </w:rPr>
        <w:t>Таблица 2. График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проведения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ВПР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в</w:t>
      </w:r>
      <w:r w:rsidRPr="00094593">
        <w:rPr>
          <w:spacing w:val="-2"/>
          <w:sz w:val="28"/>
          <w:szCs w:val="28"/>
        </w:rPr>
        <w:t xml:space="preserve"> </w:t>
      </w:r>
      <w:r w:rsidRPr="00094593">
        <w:rPr>
          <w:sz w:val="28"/>
          <w:szCs w:val="28"/>
        </w:rPr>
        <w:t>5–8 классах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в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компьютерной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форме</w:t>
      </w:r>
    </w:p>
    <w:p w14:paraId="56862356" w14:textId="77777777" w:rsidR="00213973" w:rsidRDefault="00213973">
      <w:pPr>
        <w:rPr>
          <w:sz w:val="28"/>
          <w:szCs w:val="28"/>
        </w:rPr>
      </w:pPr>
    </w:p>
    <w:tbl>
      <w:tblPr>
        <w:tblStyle w:val="TableNormal"/>
        <w:tblW w:w="15163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4"/>
        <w:gridCol w:w="3159"/>
      </w:tblGrid>
      <w:tr w:rsidR="006E6A71" w14:paraId="120FF9F9" w14:textId="77777777" w:rsidTr="006E6A71">
        <w:trPr>
          <w:trHeight w:val="441"/>
        </w:trPr>
        <w:tc>
          <w:tcPr>
            <w:tcW w:w="12004" w:type="dxa"/>
            <w:tcBorders>
              <w:bottom w:val="single" w:sz="6" w:space="0" w:color="000000"/>
              <w:right w:val="single" w:sz="6" w:space="0" w:color="000000"/>
            </w:tcBorders>
          </w:tcPr>
          <w:p w14:paraId="0C5EA503" w14:textId="638430F8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11.04.2025–24.04.2025 (в любой день указанного периода)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</w:tcPr>
          <w:p w14:paraId="25ED0CC7" w14:textId="3C12A87D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5</w:t>
            </w:r>
            <w:r w:rsidR="00213973" w:rsidRPr="00736759">
              <w:rPr>
                <w:bCs/>
                <w:sz w:val="28"/>
                <w:szCs w:val="28"/>
                <w:lang w:val="ru-RU"/>
              </w:rPr>
              <w:t>–</w:t>
            </w:r>
            <w:r w:rsidRPr="006E6A71">
              <w:rPr>
                <w:bCs/>
                <w:sz w:val="28"/>
                <w:szCs w:val="28"/>
                <w:lang w:val="ru-RU"/>
              </w:rPr>
              <w:t>8 классы</w:t>
            </w:r>
          </w:p>
        </w:tc>
      </w:tr>
      <w:tr w:rsidR="006E6A71" w14:paraId="33319FB7" w14:textId="77777777" w:rsidTr="006E6A71">
        <w:trPr>
          <w:trHeight w:val="830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DC3C" w14:textId="12DBDDEB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Размещение реквизитов доступа участников для выполнения проверочных работ с использованием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E6A71">
              <w:rPr>
                <w:bCs/>
                <w:sz w:val="28"/>
                <w:szCs w:val="28"/>
                <w:lang w:val="ru-RU"/>
              </w:rPr>
              <w:t>компьютера не позднее, чем за три рабочих дня до дня проведения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86BDF2" w14:textId="77777777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с 08.04.2025</w:t>
            </w:r>
          </w:p>
        </w:tc>
      </w:tr>
      <w:tr w:rsidR="006E6A71" w14:paraId="4638EA04" w14:textId="77777777" w:rsidTr="006E6A71">
        <w:trPr>
          <w:trHeight w:val="827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965F" w14:textId="17DD4229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Размещение реквизитов доступа для экспертов для проверки работ участников в системе удаленной проверки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E6A71">
              <w:rPr>
                <w:bCs/>
                <w:sz w:val="28"/>
                <w:szCs w:val="28"/>
                <w:lang w:val="ru-RU"/>
              </w:rPr>
              <w:t>заданий 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0ABBA" w14:textId="77777777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09.04.2025</w:t>
            </w:r>
          </w:p>
        </w:tc>
      </w:tr>
      <w:tr w:rsidR="006E6A71" w14:paraId="6FF41D4C" w14:textId="77777777" w:rsidTr="006E6A71">
        <w:trPr>
          <w:trHeight w:val="440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876E" w14:textId="1E3FE4CE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6309F" w14:textId="15408BC4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11.04.2025–24.04.2025</w:t>
            </w:r>
          </w:p>
        </w:tc>
      </w:tr>
      <w:tr w:rsidR="006E6A71" w14:paraId="4DD49E8A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EF23" w14:textId="1439785F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Сбор заявки для выполнения участниками работ с использованием компьютера в резервный день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D560" w14:textId="44CEE1B8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11.04.2025–24.04.2025</w:t>
            </w:r>
          </w:p>
        </w:tc>
      </w:tr>
      <w:tr w:rsidR="006E6A71" w14:paraId="6E3DB6F9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BCF9" w14:textId="7BCB9D90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Резервный день для выполнения участниками работ с использованием компьютера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0619D" w14:textId="197928DF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25.04.2025</w:t>
            </w:r>
          </w:p>
        </w:tc>
      </w:tr>
      <w:tr w:rsidR="006E6A71" w14:paraId="28F72A0E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F88D" w14:textId="4D68A156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 xml:space="preserve">Загрузка электронных протоколов проведения ВПР в </w:t>
            </w:r>
            <w:r>
              <w:rPr>
                <w:bCs/>
                <w:sz w:val="28"/>
                <w:szCs w:val="28"/>
                <w:lang w:val="ru-RU"/>
              </w:rPr>
              <w:t>личный кабинет общеобразовательной организации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0317C" w14:textId="17E32D59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11.04.2025–07.05.2025</w:t>
            </w:r>
          </w:p>
        </w:tc>
      </w:tr>
      <w:tr w:rsidR="006E6A71" w14:paraId="6270E66C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2EC7" w14:textId="42023C2E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Проверка работ в системе удаленной проверки заданий 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C4E34" w14:textId="5E774665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15.04.2025–07.05.2025</w:t>
            </w:r>
          </w:p>
        </w:tc>
      </w:tr>
      <w:tr w:rsidR="006E6A71" w14:paraId="39EE947B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right w:val="single" w:sz="6" w:space="0" w:color="000000"/>
            </w:tcBorders>
          </w:tcPr>
          <w:p w14:paraId="749C524D" w14:textId="6ACB85AD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Получение 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</w:tcBorders>
          </w:tcPr>
          <w:p w14:paraId="2C0E415F" w14:textId="31CBD847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с 16.06.2025</w:t>
            </w:r>
          </w:p>
        </w:tc>
      </w:tr>
    </w:tbl>
    <w:p w14:paraId="7C66BC9C" w14:textId="77777777" w:rsidR="006E6A71" w:rsidRDefault="006E6A71"/>
    <w:p w14:paraId="0D51DC7C" w14:textId="080286EE" w:rsidR="00736759" w:rsidRDefault="00736759">
      <w:pPr>
        <w:rPr>
          <w:sz w:val="28"/>
          <w:szCs w:val="28"/>
        </w:rPr>
      </w:pPr>
      <w:r w:rsidRPr="00736759">
        <w:rPr>
          <w:sz w:val="28"/>
          <w:szCs w:val="28"/>
        </w:rPr>
        <w:t>Таблица 3. График проведения ВПР на бумажном носителе в 4-8 и 10 классах по предметам на основе случайного выбора</w:t>
      </w:r>
    </w:p>
    <w:p w14:paraId="5BE4C12D" w14:textId="77777777" w:rsidR="00213973" w:rsidRDefault="00213973">
      <w:pPr>
        <w:rPr>
          <w:sz w:val="28"/>
          <w:szCs w:val="28"/>
        </w:rPr>
      </w:pPr>
    </w:p>
    <w:tbl>
      <w:tblPr>
        <w:tblStyle w:val="TableNormal"/>
        <w:tblW w:w="1526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6"/>
        <w:gridCol w:w="3119"/>
      </w:tblGrid>
      <w:tr w:rsidR="00736759" w:rsidRPr="00736759" w14:paraId="4B1A14AD" w14:textId="77777777" w:rsidTr="00736759">
        <w:trPr>
          <w:trHeight w:val="414"/>
        </w:trPr>
        <w:tc>
          <w:tcPr>
            <w:tcW w:w="12146" w:type="dxa"/>
          </w:tcPr>
          <w:p w14:paraId="224322CE" w14:textId="73916349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11.04.2025–16.05.2025 (в любой день указанного периода)</w:t>
            </w:r>
          </w:p>
        </w:tc>
        <w:tc>
          <w:tcPr>
            <w:tcW w:w="3119" w:type="dxa"/>
          </w:tcPr>
          <w:p w14:paraId="049B0BA3" w14:textId="51A78D2F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4</w:t>
            </w:r>
            <w:r w:rsidR="00213973" w:rsidRPr="00736759">
              <w:rPr>
                <w:bCs/>
                <w:sz w:val="28"/>
                <w:szCs w:val="28"/>
                <w:lang w:val="ru-RU"/>
              </w:rPr>
              <w:t>–</w:t>
            </w:r>
            <w:r w:rsidRPr="00736759">
              <w:rPr>
                <w:bCs/>
                <w:sz w:val="28"/>
                <w:szCs w:val="28"/>
                <w:lang w:val="ru-RU"/>
              </w:rPr>
              <w:t>8, 10 классы</w:t>
            </w:r>
          </w:p>
        </w:tc>
      </w:tr>
      <w:tr w:rsidR="00736759" w:rsidRPr="00736759" w14:paraId="0BACB9F6" w14:textId="77777777" w:rsidTr="00736759">
        <w:trPr>
          <w:trHeight w:val="1656"/>
        </w:trPr>
        <w:tc>
          <w:tcPr>
            <w:tcW w:w="12146" w:type="dxa"/>
          </w:tcPr>
          <w:p w14:paraId="5E5D4DEB" w14:textId="20D4758C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 xml:space="preserve">Доступ к скачиванию материалов проверочных работ в </w:t>
            </w:r>
            <w:r w:rsidR="00D949E5" w:rsidRPr="00993628">
              <w:rPr>
                <w:sz w:val="28"/>
                <w:szCs w:val="28"/>
                <w:lang w:val="ru-RU"/>
              </w:rPr>
              <w:t xml:space="preserve">личных кабинетах общеобразовательных организаций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открывается не позднее 09:00 </w:t>
            </w:r>
            <w:r>
              <w:rPr>
                <w:bCs/>
                <w:sz w:val="28"/>
                <w:szCs w:val="28"/>
                <w:lang w:val="ru-RU"/>
              </w:rPr>
              <w:t xml:space="preserve">часов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по местному времени за два дня до проведения работы, в соответствии с полученным от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расписанием. Архивы с материалами проверочной работы доступны в течение трех рабочих дней после дня проведения. Если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>проверочная работа состоит из двух частей, каждая часть размещается в отдельном архиве</w:t>
            </w:r>
          </w:p>
        </w:tc>
        <w:tc>
          <w:tcPr>
            <w:tcW w:w="3119" w:type="dxa"/>
          </w:tcPr>
          <w:p w14:paraId="3C831440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09.04.2025</w:t>
            </w:r>
          </w:p>
        </w:tc>
      </w:tr>
      <w:tr w:rsidR="00736759" w:rsidRPr="00736759" w14:paraId="2C625000" w14:textId="77777777" w:rsidTr="00736759">
        <w:trPr>
          <w:trHeight w:val="2071"/>
        </w:trPr>
        <w:tc>
          <w:tcPr>
            <w:tcW w:w="12146" w:type="dxa"/>
          </w:tcPr>
          <w:p w14:paraId="2A5C1A61" w14:textId="11AE4D89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lastRenderedPageBreak/>
              <w:t xml:space="preserve">Получение от федерального организатора списка классов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с указанием конкретных предметов, по которым проводится ВПР в данном классе.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>Информация о распределении конкретных предметов на основе случайного выбора по конкретным классам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предоставляется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один раз в неделю (во вторник) на каждый день проведения следующей недели в </w:t>
            </w:r>
            <w:r w:rsidR="00D949E5">
              <w:rPr>
                <w:bCs/>
                <w:sz w:val="28"/>
                <w:szCs w:val="28"/>
                <w:lang w:val="ru-RU"/>
              </w:rPr>
              <w:t>личном кабинете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, в соответствии с расписанием, полученным от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>, согласно плану-графику проведения ВПР</w:t>
            </w:r>
          </w:p>
        </w:tc>
        <w:tc>
          <w:tcPr>
            <w:tcW w:w="3119" w:type="dxa"/>
          </w:tcPr>
          <w:p w14:paraId="2A6CD634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01.04.2025 до 13.05.2025</w:t>
            </w:r>
          </w:p>
        </w:tc>
      </w:tr>
      <w:tr w:rsidR="00736759" w:rsidRPr="00736759" w14:paraId="362DD445" w14:textId="77777777" w:rsidTr="00736759">
        <w:trPr>
          <w:trHeight w:val="827"/>
        </w:trPr>
        <w:tc>
          <w:tcPr>
            <w:tcW w:w="12146" w:type="dxa"/>
          </w:tcPr>
          <w:p w14:paraId="71B9B808" w14:textId="66E133CB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Доступ к скачиванию архивов с критериями оценивания работ открывается не позднее 12</w:t>
            </w:r>
            <w:r>
              <w:rPr>
                <w:bCs/>
                <w:sz w:val="28"/>
                <w:szCs w:val="28"/>
                <w:lang w:val="ru-RU"/>
              </w:rPr>
              <w:t>: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00 </w:t>
            </w:r>
            <w:r>
              <w:rPr>
                <w:bCs/>
                <w:sz w:val="28"/>
                <w:szCs w:val="28"/>
                <w:lang w:val="ru-RU"/>
              </w:rPr>
              <w:t xml:space="preserve">часов </w:t>
            </w:r>
            <w:r w:rsidRPr="00736759">
              <w:rPr>
                <w:bCs/>
                <w:sz w:val="28"/>
                <w:szCs w:val="28"/>
                <w:lang w:val="ru-RU"/>
              </w:rPr>
              <w:t>по местному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времени в день проведения, в соответствии с полученным от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расписанием</w:t>
            </w:r>
          </w:p>
        </w:tc>
        <w:tc>
          <w:tcPr>
            <w:tcW w:w="3119" w:type="dxa"/>
          </w:tcPr>
          <w:p w14:paraId="7CD5EE8F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11.04.2025</w:t>
            </w:r>
          </w:p>
        </w:tc>
      </w:tr>
      <w:tr w:rsidR="00736759" w:rsidRPr="00736759" w14:paraId="528A2744" w14:textId="77777777" w:rsidTr="00736759">
        <w:trPr>
          <w:trHeight w:val="510"/>
        </w:trPr>
        <w:tc>
          <w:tcPr>
            <w:tcW w:w="12146" w:type="dxa"/>
          </w:tcPr>
          <w:p w14:paraId="17351956" w14:textId="688CE755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119" w:type="dxa"/>
          </w:tcPr>
          <w:p w14:paraId="6B19A98B" w14:textId="4DA4115B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11.04.2025–16.05.2025</w:t>
            </w:r>
          </w:p>
        </w:tc>
      </w:tr>
      <w:tr w:rsidR="00736759" w:rsidRPr="00736759" w14:paraId="256E8C1C" w14:textId="77777777" w:rsidTr="00736759">
        <w:trPr>
          <w:trHeight w:val="510"/>
        </w:trPr>
        <w:tc>
          <w:tcPr>
            <w:tcW w:w="12146" w:type="dxa"/>
          </w:tcPr>
          <w:p w14:paraId="19113997" w14:textId="00939A00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3119" w:type="dxa"/>
          </w:tcPr>
          <w:p w14:paraId="44DB202F" w14:textId="25C0234F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11.04.2025–20.05.2025</w:t>
            </w:r>
          </w:p>
        </w:tc>
      </w:tr>
      <w:tr w:rsidR="00736759" w:rsidRPr="00736759" w14:paraId="2AA8B7A3" w14:textId="77777777" w:rsidTr="00736759">
        <w:trPr>
          <w:trHeight w:val="510"/>
        </w:trPr>
        <w:tc>
          <w:tcPr>
            <w:tcW w:w="12146" w:type="dxa"/>
          </w:tcPr>
          <w:p w14:paraId="1D01CA44" w14:textId="3987979D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Получение результатов</w:t>
            </w:r>
          </w:p>
        </w:tc>
        <w:tc>
          <w:tcPr>
            <w:tcW w:w="3119" w:type="dxa"/>
          </w:tcPr>
          <w:p w14:paraId="68B9601A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16.06.2025</w:t>
            </w:r>
          </w:p>
        </w:tc>
      </w:tr>
    </w:tbl>
    <w:p w14:paraId="6162B0B2" w14:textId="77777777" w:rsidR="00D949E5" w:rsidRDefault="00D949E5" w:rsidP="00D949E5">
      <w:pPr>
        <w:pStyle w:val="af0"/>
        <w:ind w:firstLine="709"/>
        <w:jc w:val="both"/>
        <w:rPr>
          <w:sz w:val="28"/>
          <w:szCs w:val="28"/>
          <w:lang w:bidi="ru-RU"/>
        </w:rPr>
      </w:pPr>
    </w:p>
    <w:p w14:paraId="2221906E" w14:textId="77777777" w:rsidR="00D949E5" w:rsidRDefault="00D949E5" w:rsidP="00D949E5">
      <w:pPr>
        <w:pStyle w:val="af0"/>
        <w:ind w:firstLine="709"/>
        <w:jc w:val="both"/>
        <w:rPr>
          <w:sz w:val="28"/>
          <w:szCs w:val="28"/>
          <w:lang w:bidi="ru-RU"/>
        </w:rPr>
      </w:pPr>
    </w:p>
    <w:p w14:paraId="7CAE97C9" w14:textId="77777777" w:rsidR="00D949E5" w:rsidRPr="00E374A4" w:rsidRDefault="00D949E5" w:rsidP="00D949E5">
      <w:pPr>
        <w:pStyle w:val="af0"/>
        <w:ind w:firstLine="709"/>
        <w:jc w:val="both"/>
        <w:rPr>
          <w:sz w:val="28"/>
          <w:szCs w:val="28"/>
          <w:lang w:bidi="ru-RU"/>
        </w:rPr>
      </w:pPr>
    </w:p>
    <w:p w14:paraId="5101F354" w14:textId="77777777" w:rsidR="00D949E5" w:rsidRDefault="00D949E5" w:rsidP="00D949E5">
      <w:pPr>
        <w:pStyle w:val="11"/>
        <w:ind w:left="4460" w:firstLine="0"/>
        <w:rPr>
          <w:color w:val="000000"/>
          <w:lang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9EA8F" wp14:editId="1E883DF4">
                <wp:simplePos x="0" y="0"/>
                <wp:positionH relativeFrom="column">
                  <wp:align>center</wp:align>
                </wp:positionH>
                <wp:positionV relativeFrom="paragraph">
                  <wp:posOffset>14605</wp:posOffset>
                </wp:positionV>
                <wp:extent cx="1080135" cy="0"/>
                <wp:effectExtent l="8890" t="5080" r="635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60A2C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15pt;width:85.0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Z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"/>
            </w:pict>
          </mc:Fallback>
        </mc:AlternateContent>
      </w:r>
    </w:p>
    <w:p w14:paraId="52E0BA5A" w14:textId="77777777" w:rsidR="00D949E5" w:rsidRPr="001F6E48" w:rsidRDefault="00D949E5" w:rsidP="00D949E5"/>
    <w:p w14:paraId="4851E0B1" w14:textId="77777777" w:rsidR="00736759" w:rsidRPr="00736759" w:rsidRDefault="00736759">
      <w:pPr>
        <w:rPr>
          <w:bCs/>
          <w:sz w:val="28"/>
          <w:szCs w:val="28"/>
        </w:rPr>
      </w:pPr>
    </w:p>
    <w:sectPr w:rsidR="00736759" w:rsidRPr="00736759" w:rsidSect="009A5404">
      <w:headerReference w:type="default" r:id="rId6"/>
      <w:pgSz w:w="16838" w:h="11906" w:orient="landscape"/>
      <w:pgMar w:top="1134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23619" w14:textId="77777777" w:rsidR="002607B8" w:rsidRDefault="002607B8" w:rsidP="009A5404">
      <w:r>
        <w:separator/>
      </w:r>
    </w:p>
  </w:endnote>
  <w:endnote w:type="continuationSeparator" w:id="0">
    <w:p w14:paraId="48AEE322" w14:textId="77777777" w:rsidR="002607B8" w:rsidRDefault="002607B8" w:rsidP="009A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B2CB8" w14:textId="77777777" w:rsidR="002607B8" w:rsidRDefault="002607B8" w:rsidP="009A5404">
      <w:r>
        <w:separator/>
      </w:r>
    </w:p>
  </w:footnote>
  <w:footnote w:type="continuationSeparator" w:id="0">
    <w:p w14:paraId="188158F0" w14:textId="77777777" w:rsidR="002607B8" w:rsidRDefault="002607B8" w:rsidP="009A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6000445"/>
      <w:docPartObj>
        <w:docPartGallery w:val="Page Numbers (Top of Page)"/>
        <w:docPartUnique/>
      </w:docPartObj>
    </w:sdtPr>
    <w:sdtEndPr/>
    <w:sdtContent>
      <w:p w14:paraId="44819F25" w14:textId="4A1256A3" w:rsidR="009A5404" w:rsidRDefault="009A540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2B353" w14:textId="77777777" w:rsidR="009A5404" w:rsidRDefault="009A540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28"/>
    <w:rsid w:val="000F373E"/>
    <w:rsid w:val="000F7207"/>
    <w:rsid w:val="001F6E39"/>
    <w:rsid w:val="00213973"/>
    <w:rsid w:val="002607B8"/>
    <w:rsid w:val="002812E0"/>
    <w:rsid w:val="006E6A71"/>
    <w:rsid w:val="00736759"/>
    <w:rsid w:val="00913258"/>
    <w:rsid w:val="00980CC4"/>
    <w:rsid w:val="00993628"/>
    <w:rsid w:val="009A5404"/>
    <w:rsid w:val="00AE5AF2"/>
    <w:rsid w:val="00D14CB0"/>
    <w:rsid w:val="00D37572"/>
    <w:rsid w:val="00D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C656"/>
  <w15:chartTrackingRefBased/>
  <w15:docId w15:val="{DC654D9F-6AD2-4F68-A000-3AE2F5CA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6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6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6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6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6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6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6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36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36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36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362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93628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9362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ae">
    <w:name w:val="Table Grid"/>
    <w:basedOn w:val="a1"/>
    <w:uiPriority w:val="59"/>
    <w:rsid w:val="009936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6A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6A71"/>
    <w:pPr>
      <w:spacing w:before="95"/>
      <w:ind w:left="107"/>
    </w:pPr>
  </w:style>
  <w:style w:type="character" w:customStyle="1" w:styleId="af">
    <w:name w:val="Основной текст_"/>
    <w:link w:val="11"/>
    <w:rsid w:val="00D949E5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D949E5"/>
    <w:pPr>
      <w:autoSpaceDE/>
      <w:autoSpaceDN/>
      <w:ind w:firstLine="400"/>
    </w:pPr>
    <w:rPr>
      <w:rFonts w:asciiTheme="minorHAnsi" w:eastAsiaTheme="minorHAnsi" w:hAnsiTheme="minorHAnsi" w:cstheme="minorBidi"/>
      <w:kern w:val="2"/>
      <w:sz w:val="28"/>
      <w:szCs w:val="28"/>
      <w14:ligatures w14:val="standardContextual"/>
    </w:rPr>
  </w:style>
  <w:style w:type="paragraph" w:styleId="af0">
    <w:name w:val="No Spacing"/>
    <w:uiPriority w:val="1"/>
    <w:qFormat/>
    <w:rsid w:val="00D949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9A540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A5404"/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9A54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A540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Tirsina</dc:creator>
  <cp:keywords/>
  <dc:description/>
  <cp:lastModifiedBy>Начальник  отдела</cp:lastModifiedBy>
  <cp:revision>7</cp:revision>
  <cp:lastPrinted>2025-03-07T03:43:00Z</cp:lastPrinted>
  <dcterms:created xsi:type="dcterms:W3CDTF">2025-03-06T04:39:00Z</dcterms:created>
  <dcterms:modified xsi:type="dcterms:W3CDTF">2025-03-18T11:00:00Z</dcterms:modified>
</cp:coreProperties>
</file>