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0F" w:rsidRPr="00A36603" w:rsidRDefault="0023390D">
      <w:pPr>
        <w:rPr>
          <w:lang w:val="ru-RU"/>
        </w:rPr>
        <w:sectPr w:rsidR="0091220F" w:rsidRPr="00A36603">
          <w:pgSz w:w="11906" w:h="16383"/>
          <w:pgMar w:top="1134" w:right="850" w:bottom="1134" w:left="1701" w:header="720" w:footer="720" w:gutter="0"/>
          <w:cols w:space="720"/>
        </w:sectPr>
      </w:pPr>
      <w:bookmarkStart w:id="0" w:name="block-36228813"/>
      <w:r>
        <w:rPr>
          <w:rFonts w:ascii="Times New Roman" w:hAnsi="Times New Roman"/>
          <w:b/>
          <w:noProof/>
          <w:color w:val="000000"/>
          <w:sz w:val="28"/>
          <w:lang w:val="ru-RU" w:eastAsia="ru-RU"/>
        </w:rPr>
        <w:drawing>
          <wp:inline distT="0" distB="0" distL="0" distR="0">
            <wp:extent cx="5940425" cy="8511070"/>
            <wp:effectExtent l="19050" t="0" r="3175" b="0"/>
            <wp:docPr id="1" name="Рисунок 1" descr="C:\Users\User3\Desktop\на сайт\титульники\гайнуллин\photo_5237945164637529793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гайнуллин\photo_5237945164637529793_y.jpg"/>
                    <pic:cNvPicPr>
                      <a:picLocks noChangeAspect="1" noChangeArrowheads="1"/>
                    </pic:cNvPicPr>
                  </pic:nvPicPr>
                  <pic:blipFill>
                    <a:blip r:embed="rId5" cstate="print"/>
                    <a:srcRect/>
                    <a:stretch>
                      <a:fillRect/>
                    </a:stretch>
                  </pic:blipFill>
                  <pic:spPr bwMode="auto">
                    <a:xfrm>
                      <a:off x="0" y="0"/>
                      <a:ext cx="5940425" cy="8511070"/>
                    </a:xfrm>
                    <a:prstGeom prst="rect">
                      <a:avLst/>
                    </a:prstGeom>
                    <a:noFill/>
                    <a:ln w="9525">
                      <a:noFill/>
                      <a:miter lim="800000"/>
                      <a:headEnd/>
                      <a:tailEnd/>
                    </a:ln>
                  </pic:spPr>
                </pic:pic>
              </a:graphicData>
            </a:graphic>
          </wp:inline>
        </w:drawing>
      </w:r>
    </w:p>
    <w:p w:rsidR="0091220F" w:rsidRPr="00A36603" w:rsidRDefault="008E570A" w:rsidP="00A36603">
      <w:pPr>
        <w:spacing w:after="0" w:line="264" w:lineRule="auto"/>
        <w:ind w:left="-993" w:right="-426" w:firstLine="851"/>
        <w:jc w:val="both"/>
        <w:rPr>
          <w:sz w:val="28"/>
          <w:szCs w:val="28"/>
          <w:lang w:val="ru-RU"/>
        </w:rPr>
      </w:pPr>
      <w:bookmarkStart w:id="1" w:name="block-36228810"/>
      <w:bookmarkEnd w:id="0"/>
      <w:r w:rsidRPr="00A36603">
        <w:rPr>
          <w:rFonts w:ascii="Times New Roman" w:hAnsi="Times New Roman"/>
          <w:b/>
          <w:color w:val="000000"/>
          <w:sz w:val="28"/>
          <w:szCs w:val="28"/>
          <w:lang w:val="ru-RU"/>
        </w:rPr>
        <w:lastRenderedPageBreak/>
        <w:t>ПОЯСНИТЕЛЬНАЯ ЗАПИСКА</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Программа ОБЗР позволит учителю построить освоение содержания в логике п</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Программа ОБЗР обеспечивает:</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ясное понимание обучающимися современных проблем безопасности и формир</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вание у подрастающего поколения базового уровня культуры безопасного поведения;</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возможность выработки и закрепления у обучающихся умений и навыков, нео</w:t>
      </w:r>
      <w:r w:rsidRPr="00A36603">
        <w:rPr>
          <w:rFonts w:ascii="Times New Roman" w:hAnsi="Times New Roman"/>
          <w:color w:val="000000"/>
          <w:sz w:val="28"/>
          <w:szCs w:val="28"/>
          <w:lang w:val="ru-RU"/>
        </w:rPr>
        <w:t>б</w:t>
      </w:r>
      <w:r w:rsidRPr="00A36603">
        <w:rPr>
          <w:rFonts w:ascii="Times New Roman" w:hAnsi="Times New Roman"/>
          <w:color w:val="000000"/>
          <w:sz w:val="28"/>
          <w:szCs w:val="28"/>
          <w:lang w:val="ru-RU"/>
        </w:rPr>
        <w:t>ходимых для последующей жизни;</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выработку практико-ориентированных компетенций, соответствующих потребн</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стям современности;</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реализацию оптимального баланса межпредметных связей и их разумное взаим</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дополнение, способствующее формированию практических умений и навыков.</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b/>
          <w:color w:val="000000"/>
          <w:sz w:val="28"/>
          <w:szCs w:val="28"/>
          <w:lang w:val="ru-RU"/>
        </w:rPr>
        <w:t>ОБЩАЯ ХАРАКТЕРИСТИКА УЧЕБНОГО ПРЕДМЕТА «ОСНОВЫ БЕЗ</w:t>
      </w:r>
      <w:r w:rsidRPr="00A36603">
        <w:rPr>
          <w:rFonts w:ascii="Times New Roman" w:hAnsi="Times New Roman"/>
          <w:b/>
          <w:color w:val="000000"/>
          <w:sz w:val="28"/>
          <w:szCs w:val="28"/>
          <w:lang w:val="ru-RU"/>
        </w:rPr>
        <w:t>О</w:t>
      </w:r>
      <w:r w:rsidRPr="00A36603">
        <w:rPr>
          <w:rFonts w:ascii="Times New Roman" w:hAnsi="Times New Roman"/>
          <w:b/>
          <w:color w:val="000000"/>
          <w:sz w:val="28"/>
          <w:szCs w:val="28"/>
          <w:lang w:val="ru-RU"/>
        </w:rPr>
        <w:t>ПАСНОСТИ И ЗАЩИТЫ РОДИНЫ»</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В программе ОБЗР содержание учебного предмета ОБЗР структурно представл</w:t>
      </w:r>
      <w:r w:rsidRPr="00A36603">
        <w:rPr>
          <w:rFonts w:ascii="Times New Roman" w:hAnsi="Times New Roman"/>
          <w:color w:val="333333"/>
          <w:sz w:val="28"/>
          <w:szCs w:val="28"/>
          <w:lang w:val="ru-RU"/>
        </w:rPr>
        <w:t>е</w:t>
      </w:r>
      <w:r w:rsidRPr="00A36603">
        <w:rPr>
          <w:rFonts w:ascii="Times New Roman" w:hAnsi="Times New Roman"/>
          <w:color w:val="333333"/>
          <w:sz w:val="28"/>
          <w:szCs w:val="28"/>
          <w:lang w:val="ru-RU"/>
        </w:rPr>
        <w:t>но одиннадцатью модулями (тематическими линиями), обеспечивающими непреры</w:t>
      </w:r>
      <w:r w:rsidRPr="00A36603">
        <w:rPr>
          <w:rFonts w:ascii="Times New Roman" w:hAnsi="Times New Roman"/>
          <w:color w:val="333333"/>
          <w:sz w:val="28"/>
          <w:szCs w:val="28"/>
          <w:lang w:val="ru-RU"/>
        </w:rPr>
        <w:t>в</w:t>
      </w:r>
      <w:r w:rsidRPr="00A36603">
        <w:rPr>
          <w:rFonts w:ascii="Times New Roman" w:hAnsi="Times New Roman"/>
          <w:color w:val="333333"/>
          <w:sz w:val="28"/>
          <w:szCs w:val="28"/>
          <w:lang w:val="ru-RU"/>
        </w:rPr>
        <w:t>ность изучения предмета на уровне основного общего образования и преемственность учебного процесса на уровне среднего общего образования:</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1 «Безопасное и устойчивое развитие личности, общества, государс</w:t>
      </w:r>
      <w:r w:rsidRPr="00A36603">
        <w:rPr>
          <w:rFonts w:ascii="Times New Roman" w:hAnsi="Times New Roman"/>
          <w:color w:val="333333"/>
          <w:sz w:val="28"/>
          <w:szCs w:val="28"/>
          <w:lang w:val="ru-RU"/>
        </w:rPr>
        <w:t>т</w:t>
      </w:r>
      <w:r w:rsidRPr="00A36603">
        <w:rPr>
          <w:rFonts w:ascii="Times New Roman" w:hAnsi="Times New Roman"/>
          <w:color w:val="333333"/>
          <w:sz w:val="28"/>
          <w:szCs w:val="28"/>
          <w:lang w:val="ru-RU"/>
        </w:rPr>
        <w:t>ва»;</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2 «Военная подготовка. Основы военных знаний»;</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3 «Культура безопасности жизнедеятельности в современном общес</w:t>
      </w:r>
      <w:r w:rsidRPr="00A36603">
        <w:rPr>
          <w:rFonts w:ascii="Times New Roman" w:hAnsi="Times New Roman"/>
          <w:color w:val="333333"/>
          <w:sz w:val="28"/>
          <w:szCs w:val="28"/>
          <w:lang w:val="ru-RU"/>
        </w:rPr>
        <w:t>т</w:t>
      </w:r>
      <w:r w:rsidRPr="00A36603">
        <w:rPr>
          <w:rFonts w:ascii="Times New Roman" w:hAnsi="Times New Roman"/>
          <w:color w:val="333333"/>
          <w:sz w:val="28"/>
          <w:szCs w:val="28"/>
          <w:lang w:val="ru-RU"/>
        </w:rPr>
        <w:t>ве»;</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4 «Безопасность в быту»;</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5 «Безопасность на транспорте»;</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6 «Безопасность в общественных местах»;</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7 «Безопасность в природной среде»;</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8 «Основы медицинских знаний. Оказание первой помощи»;</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9 «Безопасность в социуме»;</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10 «Безопасность в информационном пространстве»;</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модуль № 11 «Основы противодействия экстремизму и терроризму».</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lastRenderedPageBreak/>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333333"/>
          <w:sz w:val="28"/>
          <w:szCs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333333"/>
          <w:sz w:val="28"/>
          <w:szCs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333333"/>
          <w:sz w:val="28"/>
          <w:szCs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В условиях современного исторического процесса с появлением новых глобал</w:t>
      </w:r>
      <w:r w:rsidRPr="00A36603">
        <w:rPr>
          <w:rFonts w:ascii="Times New Roman" w:hAnsi="Times New Roman"/>
          <w:color w:val="000000"/>
          <w:sz w:val="28"/>
          <w:szCs w:val="28"/>
          <w:lang w:val="ru-RU"/>
        </w:rPr>
        <w:t>ь</w:t>
      </w:r>
      <w:r w:rsidRPr="00A36603">
        <w:rPr>
          <w:rFonts w:ascii="Times New Roman" w:hAnsi="Times New Roman"/>
          <w:color w:val="000000"/>
          <w:sz w:val="28"/>
          <w:szCs w:val="28"/>
          <w:lang w:val="ru-RU"/>
        </w:rPr>
        <w:t>ных и региональных природных, техногенных, социальных вызовов и угроз безопасн</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 xml:space="preserve">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000000"/>
          <w:sz w:val="28"/>
          <w:szCs w:val="28"/>
          <w:lang w:val="ru-RU"/>
        </w:rPr>
        <w:t>При этом центральной проблемой безопасности жизнедеятельности остаётся с</w:t>
      </w:r>
      <w:r w:rsidRPr="00A36603">
        <w:rPr>
          <w:rFonts w:ascii="Times New Roman" w:hAnsi="Times New Roman"/>
          <w:color w:val="000000"/>
          <w:sz w:val="28"/>
          <w:szCs w:val="28"/>
          <w:lang w:val="ru-RU"/>
        </w:rPr>
        <w:t>о</w:t>
      </w:r>
      <w:r w:rsidRPr="00A36603">
        <w:rPr>
          <w:rFonts w:ascii="Times New Roman" w:hAnsi="Times New Roman"/>
          <w:color w:val="000000"/>
          <w:sz w:val="28"/>
          <w:szCs w:val="28"/>
          <w:lang w:val="ru-RU"/>
        </w:rPr>
        <w:t>хранение жизни и здоровья каждого человека.</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000000"/>
          <w:sz w:val="28"/>
          <w:szCs w:val="28"/>
          <w:lang w:val="ru-RU"/>
        </w:rPr>
        <w:t>В современных условиях колоссальное значение приобретает качественное обр</w:t>
      </w:r>
      <w:r w:rsidRPr="00A36603">
        <w:rPr>
          <w:rFonts w:ascii="Times New Roman" w:hAnsi="Times New Roman"/>
          <w:color w:val="000000"/>
          <w:sz w:val="28"/>
          <w:szCs w:val="28"/>
          <w:lang w:val="ru-RU"/>
        </w:rPr>
        <w:t>а</w:t>
      </w:r>
      <w:r w:rsidRPr="00A36603">
        <w:rPr>
          <w:rFonts w:ascii="Times New Roman" w:hAnsi="Times New Roman"/>
          <w:color w:val="000000"/>
          <w:sz w:val="28"/>
          <w:szCs w:val="28"/>
          <w:lang w:val="ru-RU"/>
        </w:rPr>
        <w:t>зование подрастающего поколения россиян, направленное на формирование гражда</w:t>
      </w:r>
      <w:r w:rsidRPr="00A36603">
        <w:rPr>
          <w:rFonts w:ascii="Times New Roman" w:hAnsi="Times New Roman"/>
          <w:color w:val="000000"/>
          <w:sz w:val="28"/>
          <w:szCs w:val="28"/>
          <w:lang w:val="ru-RU"/>
        </w:rPr>
        <w:t>н</w:t>
      </w:r>
      <w:r w:rsidRPr="00A36603">
        <w:rPr>
          <w:rFonts w:ascii="Times New Roman" w:hAnsi="Times New Roman"/>
          <w:color w:val="000000"/>
          <w:sz w:val="28"/>
          <w:szCs w:val="28"/>
          <w:lang w:val="ru-RU"/>
        </w:rPr>
        <w:t>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w:t>
      </w:r>
      <w:r w:rsidRPr="00A36603">
        <w:rPr>
          <w:rFonts w:ascii="Times New Roman" w:hAnsi="Times New Roman"/>
          <w:color w:val="000000"/>
          <w:sz w:val="28"/>
          <w:szCs w:val="28"/>
          <w:lang w:val="ru-RU"/>
        </w:rPr>
        <w:t>и</w:t>
      </w:r>
      <w:r w:rsidRPr="00A36603">
        <w:rPr>
          <w:rFonts w:ascii="Times New Roman" w:hAnsi="Times New Roman"/>
          <w:color w:val="000000"/>
          <w:sz w:val="28"/>
          <w:szCs w:val="28"/>
          <w:lang w:val="ru-RU"/>
        </w:rPr>
        <w:t>ем Правительства Российской Федерации от 26 декабря 2017 г. № 1642.</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000000"/>
          <w:sz w:val="28"/>
          <w:szCs w:val="28"/>
          <w:lang w:val="ru-RU"/>
        </w:rPr>
        <w:t>ОБЗР является системообразующим учебным предметом, имеет свои дидактич</w:t>
      </w:r>
      <w:r w:rsidRPr="00A36603">
        <w:rPr>
          <w:rFonts w:ascii="Times New Roman" w:hAnsi="Times New Roman"/>
          <w:color w:val="000000"/>
          <w:sz w:val="28"/>
          <w:szCs w:val="28"/>
          <w:lang w:val="ru-RU"/>
        </w:rPr>
        <w:t>е</w:t>
      </w:r>
      <w:r w:rsidRPr="00A36603">
        <w:rPr>
          <w:rFonts w:ascii="Times New Roman" w:hAnsi="Times New Roman"/>
          <w:color w:val="000000"/>
          <w:sz w:val="28"/>
          <w:szCs w:val="28"/>
          <w:lang w:val="ru-RU"/>
        </w:rPr>
        <w:t xml:space="preserve">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w:t>
      </w:r>
      <w:r w:rsidRPr="00A36603">
        <w:rPr>
          <w:rFonts w:ascii="Times New Roman" w:hAnsi="Times New Roman"/>
          <w:color w:val="000000"/>
          <w:sz w:val="28"/>
          <w:szCs w:val="28"/>
          <w:lang w:val="ru-RU"/>
        </w:rPr>
        <w:lastRenderedPageBreak/>
        <w:t>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000000"/>
          <w:sz w:val="28"/>
          <w:szCs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color w:val="000000"/>
          <w:sz w:val="28"/>
          <w:szCs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w:t>
      </w:r>
      <w:r w:rsidRPr="00A36603">
        <w:rPr>
          <w:rFonts w:ascii="Times New Roman" w:hAnsi="Times New Roman"/>
          <w:color w:val="000000"/>
          <w:sz w:val="28"/>
          <w:szCs w:val="28"/>
          <w:lang w:val="ru-RU"/>
        </w:rPr>
        <w:t>т</w:t>
      </w:r>
      <w:r w:rsidRPr="00A36603">
        <w:rPr>
          <w:rFonts w:ascii="Times New Roman" w:hAnsi="Times New Roman"/>
          <w:color w:val="000000"/>
          <w:sz w:val="28"/>
          <w:szCs w:val="28"/>
          <w:lang w:val="ru-RU"/>
        </w:rPr>
        <w:t>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b/>
          <w:color w:val="000000"/>
          <w:sz w:val="28"/>
          <w:szCs w:val="28"/>
          <w:lang w:val="ru-RU"/>
        </w:rPr>
        <w:t>ЦЕЛЬ ИЗУЧЕНИЯ УЧЕБНОГО ПРЕДМЕТА «ОСНОВЫ БЕЗОПАСНОСТИ И ЗАЩИТЫ РОДИНЫ»</w:t>
      </w:r>
    </w:p>
    <w:p w:rsidR="0091220F" w:rsidRPr="00A36603" w:rsidRDefault="0091220F" w:rsidP="00A36603">
      <w:pPr>
        <w:spacing w:after="0" w:line="48" w:lineRule="auto"/>
        <w:ind w:left="-993" w:right="-426" w:firstLine="851"/>
        <w:jc w:val="both"/>
        <w:rPr>
          <w:sz w:val="28"/>
          <w:szCs w:val="28"/>
          <w:lang w:val="ru-RU"/>
        </w:rPr>
      </w:pP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Целью изучения ОБЗР на уровне основного общего образования является форм</w:t>
      </w:r>
      <w:r w:rsidRPr="00A36603">
        <w:rPr>
          <w:rFonts w:ascii="Times New Roman" w:hAnsi="Times New Roman"/>
          <w:color w:val="000000"/>
          <w:sz w:val="28"/>
          <w:szCs w:val="28"/>
          <w:lang w:val="ru-RU"/>
        </w:rPr>
        <w:t>и</w:t>
      </w:r>
      <w:r w:rsidRPr="00A36603">
        <w:rPr>
          <w:rFonts w:ascii="Times New Roman" w:hAnsi="Times New Roman"/>
          <w:color w:val="000000"/>
          <w:sz w:val="28"/>
          <w:szCs w:val="28"/>
          <w:lang w:val="ru-RU"/>
        </w:rPr>
        <w:t>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w:t>
      </w:r>
      <w:r w:rsidRPr="00A36603">
        <w:rPr>
          <w:rFonts w:ascii="Times New Roman" w:hAnsi="Times New Roman"/>
          <w:color w:val="000000"/>
          <w:sz w:val="28"/>
          <w:szCs w:val="28"/>
          <w:lang w:val="ru-RU"/>
        </w:rPr>
        <w:t>н</w:t>
      </w:r>
      <w:r w:rsidRPr="00A36603">
        <w:rPr>
          <w:rFonts w:ascii="Times New Roman" w:hAnsi="Times New Roman"/>
          <w:color w:val="000000"/>
          <w:sz w:val="28"/>
          <w:szCs w:val="28"/>
          <w:lang w:val="ru-RU"/>
        </w:rPr>
        <w:t>ными потребностями личности, общества и государства, что предполагает:</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способность построения модели индивидуального безопасного поведения на о</w:t>
      </w:r>
      <w:r w:rsidRPr="00A36603">
        <w:rPr>
          <w:rFonts w:ascii="Times New Roman" w:hAnsi="Times New Roman"/>
          <w:color w:val="000000"/>
          <w:sz w:val="28"/>
          <w:szCs w:val="28"/>
          <w:lang w:val="ru-RU"/>
        </w:rPr>
        <w:t>с</w:t>
      </w:r>
      <w:r w:rsidRPr="00A36603">
        <w:rPr>
          <w:rFonts w:ascii="Times New Roman" w:hAnsi="Times New Roman"/>
          <w:color w:val="000000"/>
          <w:sz w:val="28"/>
          <w:szCs w:val="28"/>
          <w:lang w:val="ru-RU"/>
        </w:rPr>
        <w:t>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сформированность активной жизненной позиции, осознанное понимание знач</w:t>
      </w:r>
      <w:r w:rsidRPr="00A36603">
        <w:rPr>
          <w:rFonts w:ascii="Times New Roman" w:hAnsi="Times New Roman"/>
          <w:color w:val="000000"/>
          <w:sz w:val="28"/>
          <w:szCs w:val="28"/>
          <w:lang w:val="ru-RU"/>
        </w:rPr>
        <w:t>и</w:t>
      </w:r>
      <w:r w:rsidRPr="00A36603">
        <w:rPr>
          <w:rFonts w:ascii="Times New Roman" w:hAnsi="Times New Roman"/>
          <w:color w:val="000000"/>
          <w:sz w:val="28"/>
          <w:szCs w:val="28"/>
          <w:lang w:val="ru-RU"/>
        </w:rPr>
        <w:t>мости личного безопасного поведения в интересах безопасности личности, общества и государства;</w:t>
      </w:r>
    </w:p>
    <w:p w:rsidR="0091220F" w:rsidRPr="00A36603" w:rsidRDefault="008E570A" w:rsidP="00A36603">
      <w:pPr>
        <w:spacing w:after="0"/>
        <w:ind w:left="-993" w:right="-426" w:firstLine="851"/>
        <w:jc w:val="both"/>
        <w:rPr>
          <w:sz w:val="28"/>
          <w:szCs w:val="28"/>
          <w:lang w:val="ru-RU"/>
        </w:rPr>
      </w:pPr>
      <w:r w:rsidRPr="00A36603">
        <w:rPr>
          <w:rFonts w:ascii="Times New Roman" w:hAnsi="Times New Roman"/>
          <w:color w:val="000000"/>
          <w:sz w:val="28"/>
          <w:szCs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1220F" w:rsidRPr="00A36603" w:rsidRDefault="008E570A" w:rsidP="00A36603">
      <w:pPr>
        <w:spacing w:after="0" w:line="264" w:lineRule="auto"/>
        <w:ind w:left="-993" w:right="-426" w:firstLine="851"/>
        <w:jc w:val="both"/>
        <w:rPr>
          <w:sz w:val="28"/>
          <w:szCs w:val="28"/>
          <w:lang w:val="ru-RU"/>
        </w:rPr>
      </w:pPr>
      <w:r w:rsidRPr="00A36603">
        <w:rPr>
          <w:rFonts w:ascii="Times New Roman" w:hAnsi="Times New Roman"/>
          <w:b/>
          <w:color w:val="000000"/>
          <w:sz w:val="28"/>
          <w:szCs w:val="28"/>
          <w:lang w:val="ru-RU"/>
        </w:rPr>
        <w:t>МЕСТО ПРЕДМЕТА В УЧЕБНОМ ПЛАНЕ</w:t>
      </w:r>
    </w:p>
    <w:p w:rsidR="0091220F" w:rsidRPr="00A36603" w:rsidRDefault="008E570A" w:rsidP="00A36603">
      <w:pPr>
        <w:spacing w:after="0"/>
        <w:ind w:left="-993" w:right="-426" w:firstLine="851"/>
        <w:jc w:val="both"/>
        <w:rPr>
          <w:lang w:val="ru-RU"/>
        </w:rPr>
      </w:pPr>
      <w:r w:rsidRPr="00A36603">
        <w:rPr>
          <w:rFonts w:ascii="Times New Roman" w:hAnsi="Times New Roman"/>
          <w:color w:val="000000"/>
          <w:sz w:val="28"/>
          <w:szCs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r w:rsidRPr="00A36603">
        <w:rPr>
          <w:rFonts w:ascii="Times New Roman" w:hAnsi="Times New Roman"/>
          <w:color w:val="000000"/>
          <w:sz w:val="28"/>
          <w:lang w:val="ru-RU"/>
        </w:rPr>
        <w:t>.</w:t>
      </w:r>
    </w:p>
    <w:p w:rsidR="0091220F" w:rsidRPr="00A36603" w:rsidRDefault="0091220F">
      <w:pPr>
        <w:rPr>
          <w:lang w:val="ru-RU"/>
        </w:rPr>
        <w:sectPr w:rsidR="0091220F" w:rsidRPr="00A36603" w:rsidSect="00A36603">
          <w:pgSz w:w="11906" w:h="16383"/>
          <w:pgMar w:top="284" w:right="850" w:bottom="284" w:left="1701" w:header="720" w:footer="720" w:gutter="0"/>
          <w:cols w:space="720"/>
        </w:sectPr>
      </w:pPr>
    </w:p>
    <w:p w:rsidR="0091220F" w:rsidRPr="00A36603" w:rsidRDefault="008E570A" w:rsidP="00A36603">
      <w:pPr>
        <w:spacing w:after="0" w:line="264" w:lineRule="auto"/>
        <w:ind w:left="-993" w:right="-568" w:firstLine="851"/>
        <w:jc w:val="both"/>
        <w:rPr>
          <w:lang w:val="ru-RU"/>
        </w:rPr>
      </w:pPr>
      <w:bookmarkStart w:id="2" w:name="block-36228811"/>
      <w:bookmarkEnd w:id="1"/>
      <w:r w:rsidRPr="00A36603">
        <w:rPr>
          <w:rFonts w:ascii="Times New Roman" w:hAnsi="Times New Roman"/>
          <w:b/>
          <w:color w:val="000000"/>
          <w:sz w:val="28"/>
          <w:lang w:val="ru-RU"/>
        </w:rPr>
        <w:lastRenderedPageBreak/>
        <w:t>СОДЕРЖАНИЕ УЧЕБНОГО ПРЕДМЕТА</w:t>
      </w: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1 «Безопасное и устойчивое развитие личности, общества, госуда</w:t>
      </w:r>
      <w:r w:rsidRPr="00A36603">
        <w:rPr>
          <w:rFonts w:ascii="Times New Roman" w:hAnsi="Times New Roman"/>
          <w:b/>
          <w:color w:val="000000"/>
          <w:sz w:val="28"/>
          <w:lang w:val="ru-RU"/>
        </w:rPr>
        <w:t>р</w:t>
      </w:r>
      <w:r w:rsidRPr="00A36603">
        <w:rPr>
          <w:rFonts w:ascii="Times New Roman" w:hAnsi="Times New Roman"/>
          <w:b/>
          <w:color w:val="000000"/>
          <w:sz w:val="28"/>
          <w:lang w:val="ru-RU"/>
        </w:rPr>
        <w:t>ства»: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фундаментальные ценности и принципы, формирующие основы российского о</w:t>
      </w:r>
      <w:r w:rsidRPr="00A36603">
        <w:rPr>
          <w:rFonts w:ascii="Times New Roman" w:hAnsi="Times New Roman"/>
          <w:color w:val="000000"/>
          <w:sz w:val="28"/>
          <w:lang w:val="ru-RU"/>
        </w:rPr>
        <w:t>б</w:t>
      </w:r>
      <w:r w:rsidRPr="00A36603">
        <w:rPr>
          <w:rFonts w:ascii="Times New Roman" w:hAnsi="Times New Roman"/>
          <w:color w:val="000000"/>
          <w:sz w:val="28"/>
          <w:lang w:val="ru-RU"/>
        </w:rPr>
        <w:t>щества, безопасности страны, закрепленные в Конституции Российской Федерации;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стратегия национальной безопасности, национальные интересы и угрозы наци</w:t>
      </w:r>
      <w:r w:rsidRPr="00A36603">
        <w:rPr>
          <w:rFonts w:ascii="Times New Roman" w:hAnsi="Times New Roman"/>
          <w:color w:val="000000"/>
          <w:sz w:val="28"/>
          <w:lang w:val="ru-RU"/>
        </w:rPr>
        <w:t>о</w:t>
      </w:r>
      <w:r w:rsidRPr="00A36603">
        <w:rPr>
          <w:rFonts w:ascii="Times New Roman" w:hAnsi="Times New Roman"/>
          <w:color w:val="000000"/>
          <w:sz w:val="28"/>
          <w:lang w:val="ru-RU"/>
        </w:rPr>
        <w:t>нальной безопасности;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чрезвычайные ситуации природного, техногенного и биолого-социального хара</w:t>
      </w:r>
      <w:r w:rsidRPr="00A36603">
        <w:rPr>
          <w:rFonts w:ascii="Times New Roman" w:hAnsi="Times New Roman"/>
          <w:color w:val="000000"/>
          <w:sz w:val="28"/>
          <w:lang w:val="ru-RU"/>
        </w:rPr>
        <w:t>к</w:t>
      </w:r>
      <w:r w:rsidRPr="00A36603">
        <w:rPr>
          <w:rFonts w:ascii="Times New Roman" w:hAnsi="Times New Roman"/>
          <w:color w:val="000000"/>
          <w:sz w:val="28"/>
          <w:lang w:val="ru-RU"/>
        </w:rPr>
        <w:t>тера;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информирование и оповещение населения о чрезвычайных ситуациях, система ОКСИОН;</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история развития гражданской обороны;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сигнал «Внимание всем!», порядок действий населения при его получении;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эвакуация населения в условиях чрезвычайных ситуаций, порядок действий нас</w:t>
      </w:r>
      <w:r w:rsidRPr="00A36603">
        <w:rPr>
          <w:rFonts w:ascii="Times New Roman" w:hAnsi="Times New Roman"/>
          <w:color w:val="000000"/>
          <w:sz w:val="28"/>
          <w:lang w:val="ru-RU"/>
        </w:rPr>
        <w:t>е</w:t>
      </w:r>
      <w:r w:rsidRPr="00A36603">
        <w:rPr>
          <w:rFonts w:ascii="Times New Roman" w:hAnsi="Times New Roman"/>
          <w:color w:val="000000"/>
          <w:sz w:val="28"/>
          <w:lang w:val="ru-RU"/>
        </w:rPr>
        <w:t>ления при объявлении эвакуации;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современная армия, воинская обязанность и военная служба, добровольная и об</w:t>
      </w:r>
      <w:r w:rsidRPr="00A36603">
        <w:rPr>
          <w:rFonts w:ascii="Times New Roman" w:hAnsi="Times New Roman"/>
          <w:color w:val="000000"/>
          <w:sz w:val="28"/>
          <w:lang w:val="ru-RU"/>
        </w:rPr>
        <w:t>я</w:t>
      </w:r>
      <w:r w:rsidRPr="00A36603">
        <w:rPr>
          <w:rFonts w:ascii="Times New Roman" w:hAnsi="Times New Roman"/>
          <w:color w:val="000000"/>
          <w:sz w:val="28"/>
          <w:lang w:val="ru-RU"/>
        </w:rPr>
        <w:t>зательная подготовка к службе в армии.</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line="252" w:lineRule="auto"/>
        <w:ind w:left="-993" w:right="-568" w:firstLine="851"/>
        <w:rPr>
          <w:lang w:val="ru-RU"/>
        </w:rPr>
      </w:pPr>
      <w:r w:rsidRPr="00A36603">
        <w:rPr>
          <w:rFonts w:ascii="Times New Roman" w:hAnsi="Times New Roman"/>
          <w:b/>
          <w:color w:val="000000"/>
          <w:sz w:val="28"/>
          <w:lang w:val="ru-RU"/>
        </w:rPr>
        <w:t>Модуль № 2 «Военная подготовка. Основы военных знаний»: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история возникновения и развития Вооруженных Сил Российской Федерации;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этапы становления современных Вооруженных Сил Российской Федерации;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основные направления подготовки к военной службе;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 xml:space="preserve">организационная структура Вооруженных Сил Российской Федерации; </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функции и основные задачи современных Вооруженных Сил Российской Федер</w:t>
      </w:r>
      <w:r w:rsidRPr="00A36603">
        <w:rPr>
          <w:rFonts w:ascii="Times New Roman" w:hAnsi="Times New Roman"/>
          <w:color w:val="000000"/>
          <w:sz w:val="28"/>
          <w:lang w:val="ru-RU"/>
        </w:rPr>
        <w:t>а</w:t>
      </w:r>
      <w:r w:rsidRPr="00A36603">
        <w:rPr>
          <w:rFonts w:ascii="Times New Roman" w:hAnsi="Times New Roman"/>
          <w:color w:val="000000"/>
          <w:sz w:val="28"/>
          <w:lang w:val="ru-RU"/>
        </w:rPr>
        <w:t>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особенности видов и родов войск Вооруженных Сил Российской Федерации;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воинские символы современных Вооруженных Сил Российской Федерации;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виды, назначение и тактико-технические характеристики основных образцов во</w:t>
      </w:r>
      <w:r w:rsidRPr="00A36603">
        <w:rPr>
          <w:rFonts w:ascii="Times New Roman" w:hAnsi="Times New Roman"/>
          <w:color w:val="000000"/>
          <w:sz w:val="28"/>
          <w:lang w:val="ru-RU"/>
        </w:rPr>
        <w:t>о</w:t>
      </w:r>
      <w:r w:rsidRPr="00A36603">
        <w:rPr>
          <w:rFonts w:ascii="Times New Roman" w:hAnsi="Times New Roman"/>
          <w:color w:val="000000"/>
          <w:sz w:val="28"/>
          <w:lang w:val="ru-RU"/>
        </w:rPr>
        <w:t>ружения и военной техники видов и родов войск Вооруженных Сил Российской Федерации (мотострелковых и танковых войск, ракетных войск и артиллерии, против</w:t>
      </w:r>
      <w:r w:rsidRPr="00A36603">
        <w:rPr>
          <w:rFonts w:ascii="Times New Roman" w:hAnsi="Times New Roman"/>
          <w:color w:val="000000"/>
          <w:sz w:val="28"/>
          <w:lang w:val="ru-RU"/>
        </w:rPr>
        <w:t>о</w:t>
      </w:r>
      <w:r w:rsidRPr="00A36603">
        <w:rPr>
          <w:rFonts w:ascii="Times New Roman" w:hAnsi="Times New Roman"/>
          <w:color w:val="000000"/>
          <w:sz w:val="28"/>
          <w:lang w:val="ru-RU"/>
        </w:rPr>
        <w:t>воздушной обороны);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организационно-штатная структура и боевые возможности отделения, задачи отд</w:t>
      </w:r>
      <w:r w:rsidRPr="00A36603">
        <w:rPr>
          <w:rFonts w:ascii="Times New Roman" w:hAnsi="Times New Roman"/>
          <w:color w:val="000000"/>
          <w:sz w:val="28"/>
          <w:lang w:val="ru-RU"/>
        </w:rPr>
        <w:t>е</w:t>
      </w:r>
      <w:r w:rsidRPr="00A36603">
        <w:rPr>
          <w:rFonts w:ascii="Times New Roman" w:hAnsi="Times New Roman"/>
          <w:color w:val="000000"/>
          <w:sz w:val="28"/>
          <w:lang w:val="ru-RU"/>
        </w:rPr>
        <w:t xml:space="preserve">ления в различных видах боя; </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вооружение мотострелкового отделения, назначение и тактико-технические хара</w:t>
      </w:r>
      <w:r w:rsidRPr="00A36603">
        <w:rPr>
          <w:rFonts w:ascii="Times New Roman" w:hAnsi="Times New Roman"/>
          <w:color w:val="000000"/>
          <w:sz w:val="28"/>
          <w:lang w:val="ru-RU"/>
        </w:rPr>
        <w:t>к</w:t>
      </w:r>
      <w:r w:rsidRPr="00A36603">
        <w:rPr>
          <w:rFonts w:ascii="Times New Roman" w:hAnsi="Times New Roman"/>
          <w:color w:val="000000"/>
          <w:sz w:val="28"/>
          <w:lang w:val="ru-RU"/>
        </w:rPr>
        <w:t>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lastRenderedPageBreak/>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история создания общевоинских уставов;</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этапы становления современных общевоинских уставов;</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общевоинские уставы Вооруженных Сил Российской Федерации, их состав и о</w:t>
      </w:r>
      <w:r w:rsidRPr="00A36603">
        <w:rPr>
          <w:rFonts w:ascii="Times New Roman" w:hAnsi="Times New Roman"/>
          <w:color w:val="000000"/>
          <w:sz w:val="28"/>
          <w:lang w:val="ru-RU"/>
        </w:rPr>
        <w:t>с</w:t>
      </w:r>
      <w:r w:rsidRPr="00A36603">
        <w:rPr>
          <w:rFonts w:ascii="Times New Roman" w:hAnsi="Times New Roman"/>
          <w:color w:val="000000"/>
          <w:sz w:val="28"/>
          <w:lang w:val="ru-RU"/>
        </w:rPr>
        <w:t>новные понятия, определяющие повседневную жизнедеятельность войск;</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сущность единоначалия;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командиры (начальники) и подчинённые;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старшие и младшие;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приказ (приказание), порядок его отдачи и выполнения;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воинские звания и военная форма одежды;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воинская дисциплина, её сущность и значение;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обязанности военнослужащих по соблюдению требований воинской дисциплины;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способы достижения воинской дисциплины;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положения Строевого устава;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обязанности военнослужащих перед построением и в строю;</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3 «Культура безопасности жизнедеятельности в современном общ</w:t>
      </w:r>
      <w:r w:rsidRPr="00A36603">
        <w:rPr>
          <w:rFonts w:ascii="Times New Roman" w:hAnsi="Times New Roman"/>
          <w:b/>
          <w:color w:val="000000"/>
          <w:sz w:val="28"/>
          <w:lang w:val="ru-RU"/>
        </w:rPr>
        <w:t>е</w:t>
      </w:r>
      <w:r w:rsidRPr="00A36603">
        <w:rPr>
          <w:rFonts w:ascii="Times New Roman" w:hAnsi="Times New Roman"/>
          <w:b/>
          <w:color w:val="000000"/>
          <w:sz w:val="28"/>
          <w:lang w:val="ru-RU"/>
        </w:rPr>
        <w:t>стве»: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безопасность жизнедеятельности: ключевые понятия и значение для человека;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смысл понятий «опасность», «безопасность», «риск», «культура безопасности жи</w:t>
      </w:r>
      <w:r w:rsidRPr="00A36603">
        <w:rPr>
          <w:rFonts w:ascii="Times New Roman" w:hAnsi="Times New Roman"/>
          <w:color w:val="000000"/>
          <w:sz w:val="28"/>
          <w:lang w:val="ru-RU"/>
        </w:rPr>
        <w:t>з</w:t>
      </w:r>
      <w:r w:rsidRPr="00A36603">
        <w:rPr>
          <w:rFonts w:ascii="Times New Roman" w:hAnsi="Times New Roman"/>
          <w:color w:val="000000"/>
          <w:sz w:val="28"/>
          <w:lang w:val="ru-RU"/>
        </w:rPr>
        <w:t>недеятельности»;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источники и факторы опасности, их классификация;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общие принципы безопасного поведения;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понятия опасной и чрезвычайной ситуации, сходство и различия опасной и чре</w:t>
      </w:r>
      <w:r w:rsidRPr="00A36603">
        <w:rPr>
          <w:rFonts w:ascii="Times New Roman" w:hAnsi="Times New Roman"/>
          <w:color w:val="000000"/>
          <w:sz w:val="28"/>
          <w:lang w:val="ru-RU"/>
        </w:rPr>
        <w:t>з</w:t>
      </w:r>
      <w:r w:rsidRPr="00A36603">
        <w:rPr>
          <w:rFonts w:ascii="Times New Roman" w:hAnsi="Times New Roman"/>
          <w:color w:val="000000"/>
          <w:sz w:val="28"/>
          <w:lang w:val="ru-RU"/>
        </w:rPr>
        <w:t>вычайной ситуации;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механизм перерастания повседневной ситуации в чрезвычайную ситуацию, прав</w:t>
      </w:r>
      <w:r w:rsidRPr="00A36603">
        <w:rPr>
          <w:rFonts w:ascii="Times New Roman" w:hAnsi="Times New Roman"/>
          <w:color w:val="000000"/>
          <w:sz w:val="28"/>
          <w:lang w:val="ru-RU"/>
        </w:rPr>
        <w:t>и</w:t>
      </w:r>
      <w:r w:rsidRPr="00A36603">
        <w:rPr>
          <w:rFonts w:ascii="Times New Roman" w:hAnsi="Times New Roman"/>
          <w:color w:val="000000"/>
          <w:sz w:val="28"/>
          <w:lang w:val="ru-RU"/>
        </w:rPr>
        <w:t>ла поведения в опасных и чрезвычайных ситуациях.</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4 «Безопасность в быту»:</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основные источники опасности в быту и их классификация;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защита прав потребителя, сроки годности и состав продуктов питания;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бытовые отравления и причины их возникновения;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признаки отравления, приёмы и правила оказания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комплектования и хранения домашней аптечки;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поведения в подъезде и лифте, а также при входе и выходе из них;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lastRenderedPageBreak/>
        <w:t>пожар и факторы его развития;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первичные средства пожаротушения;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вызова экстренных служб и порядок взаимодействия с ними, ответстве</w:t>
      </w:r>
      <w:r w:rsidRPr="00A36603">
        <w:rPr>
          <w:rFonts w:ascii="Times New Roman" w:hAnsi="Times New Roman"/>
          <w:color w:val="000000"/>
          <w:sz w:val="28"/>
          <w:lang w:val="ru-RU"/>
        </w:rPr>
        <w:t>н</w:t>
      </w:r>
      <w:r w:rsidRPr="00A36603">
        <w:rPr>
          <w:rFonts w:ascii="Times New Roman" w:hAnsi="Times New Roman"/>
          <w:color w:val="000000"/>
          <w:sz w:val="28"/>
          <w:lang w:val="ru-RU"/>
        </w:rPr>
        <w:t>ность за ложные сообщения;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права, обязанности и ответственность граждан в области пожарной безопасности;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 xml:space="preserve">ситуации криминогенного характера; </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поведения с малознакомыми людьми;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меры по предотвращению проникновения злоумышленников в дом, правила пов</w:t>
      </w:r>
      <w:r w:rsidRPr="00A36603">
        <w:rPr>
          <w:rFonts w:ascii="Times New Roman" w:hAnsi="Times New Roman"/>
          <w:color w:val="000000"/>
          <w:sz w:val="28"/>
          <w:lang w:val="ru-RU"/>
        </w:rPr>
        <w:t>е</w:t>
      </w:r>
      <w:r w:rsidRPr="00A36603">
        <w:rPr>
          <w:rFonts w:ascii="Times New Roman" w:hAnsi="Times New Roman"/>
          <w:color w:val="000000"/>
          <w:sz w:val="28"/>
          <w:lang w:val="ru-RU"/>
        </w:rPr>
        <w:t>дения при попытке проникновения в дом посторонних;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классификация аварийных ситуаций на коммунальных системах жизнеобеспеч</w:t>
      </w:r>
      <w:r w:rsidRPr="00A36603">
        <w:rPr>
          <w:rFonts w:ascii="Times New Roman" w:hAnsi="Times New Roman"/>
          <w:color w:val="000000"/>
          <w:sz w:val="28"/>
          <w:lang w:val="ru-RU"/>
        </w:rPr>
        <w:t>е</w:t>
      </w:r>
      <w:r w:rsidRPr="00A36603">
        <w:rPr>
          <w:rFonts w:ascii="Times New Roman" w:hAnsi="Times New Roman"/>
          <w:color w:val="000000"/>
          <w:sz w:val="28"/>
          <w:lang w:val="ru-RU"/>
        </w:rPr>
        <w:t>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91220F" w:rsidRPr="00A36603" w:rsidRDefault="0091220F" w:rsidP="00A36603">
      <w:pPr>
        <w:spacing w:after="0"/>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5 «Безопасность на транспорте»: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 xml:space="preserve">правила дорожного движения и их значение; </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условия обеспечения безопасности участников дорожного движения;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дорожного движения и дорожные знаки для пешеходов;</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«дорожные ловушки» и правила их предупреждения; световозвращающие элеме</w:t>
      </w:r>
      <w:r w:rsidRPr="00A36603">
        <w:rPr>
          <w:rFonts w:ascii="Times New Roman" w:hAnsi="Times New Roman"/>
          <w:color w:val="000000"/>
          <w:sz w:val="28"/>
          <w:lang w:val="ru-RU"/>
        </w:rPr>
        <w:t>н</w:t>
      </w:r>
      <w:r w:rsidRPr="00A36603">
        <w:rPr>
          <w:rFonts w:ascii="Times New Roman" w:hAnsi="Times New Roman"/>
          <w:color w:val="000000"/>
          <w:sz w:val="28"/>
          <w:lang w:val="ru-RU"/>
        </w:rPr>
        <w:t>ты и правила их применения;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дорожного движения для пассажиров;</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поведения пассажира мотоцикла;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дорожные знаки для водителя велосипеда, сигналы велосипедиста;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подготовки велосипеда к пользованию;</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дорожно-транспортные происшествия и причины их возникновения;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основные факторы риска возникновения дорожно-транспортных происшествий;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очевидца дорожно-транспортного происшествия;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пожаре на транспорте;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особенности различных видов транспорта (внеуличного, железнодорожного, во</w:t>
      </w:r>
      <w:r w:rsidRPr="00A36603">
        <w:rPr>
          <w:rFonts w:ascii="Times New Roman" w:hAnsi="Times New Roman"/>
          <w:color w:val="000000"/>
          <w:sz w:val="28"/>
          <w:lang w:val="ru-RU"/>
        </w:rPr>
        <w:t>д</w:t>
      </w:r>
      <w:r w:rsidRPr="00A36603">
        <w:rPr>
          <w:rFonts w:ascii="Times New Roman" w:hAnsi="Times New Roman"/>
          <w:color w:val="000000"/>
          <w:sz w:val="28"/>
          <w:lang w:val="ru-RU"/>
        </w:rPr>
        <w:t>ного, воздушного);</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lastRenderedPageBreak/>
        <w:t>Модуль № 6 «Безопасность в общественных местах»: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вызова экстренных служб и порядок взаимодействия с ними;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массовые мероприятия и правила подготовки к ним;</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беспорядках в местах массового пребывания людей;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попадании в толпу и давку;</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обнаружении угрозы возникновения пожара;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эвакуации из общественных мест и зданий;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опасности криминогенного и антиобщественного характера в общественных ме</w:t>
      </w:r>
      <w:r w:rsidRPr="00A36603">
        <w:rPr>
          <w:rFonts w:ascii="Times New Roman" w:hAnsi="Times New Roman"/>
          <w:color w:val="000000"/>
          <w:sz w:val="28"/>
          <w:lang w:val="ru-RU"/>
        </w:rPr>
        <w:t>с</w:t>
      </w:r>
      <w:r w:rsidRPr="00A36603">
        <w:rPr>
          <w:rFonts w:ascii="Times New Roman" w:hAnsi="Times New Roman"/>
          <w:color w:val="000000"/>
          <w:sz w:val="28"/>
          <w:lang w:val="ru-RU"/>
        </w:rPr>
        <w:t>тах, порядок действий при их возникновении;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w:t>
      </w:r>
      <w:r w:rsidRPr="00A36603">
        <w:rPr>
          <w:rFonts w:ascii="Times New Roman" w:hAnsi="Times New Roman"/>
          <w:color w:val="000000"/>
          <w:sz w:val="28"/>
          <w:lang w:val="ru-RU"/>
        </w:rPr>
        <w:t>ж</w:t>
      </w:r>
      <w:r w:rsidRPr="00A36603">
        <w:rPr>
          <w:rFonts w:ascii="Times New Roman" w:hAnsi="Times New Roman"/>
          <w:color w:val="000000"/>
          <w:sz w:val="28"/>
          <w:lang w:val="ru-RU"/>
        </w:rPr>
        <w:t>дении заложников;</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взаимодействии с правоохранительными органами.</w:t>
      </w:r>
    </w:p>
    <w:p w:rsidR="0091220F" w:rsidRPr="00A36603" w:rsidRDefault="0091220F" w:rsidP="00A36603">
      <w:pPr>
        <w:spacing w:after="0"/>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7 «Безопасность в природной среде»: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природные чрезвычайные ситуации и их классификация;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автономные условия, их особенности и опасности, правила подготовки к длител</w:t>
      </w:r>
      <w:r w:rsidRPr="00A36603">
        <w:rPr>
          <w:rFonts w:ascii="Times New Roman" w:hAnsi="Times New Roman"/>
          <w:color w:val="000000"/>
          <w:sz w:val="28"/>
          <w:lang w:val="ru-RU"/>
        </w:rPr>
        <w:t>ь</w:t>
      </w:r>
      <w:r w:rsidRPr="00A36603">
        <w:rPr>
          <w:rFonts w:ascii="Times New Roman" w:hAnsi="Times New Roman"/>
          <w:color w:val="000000"/>
          <w:sz w:val="28"/>
          <w:lang w:val="ru-RU"/>
        </w:rPr>
        <w:t>ному автономному существованию;</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автономном пребывании в природной среде;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ориентирования на местности, способы подачи сигналов бедствия;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безопасного поведения в горах;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сели, их характеристики и опасности, порядок действий при попадании в зону селя;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оползни, их характеристики и опасности, порядок действий при начале оползня;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общие правила безопасного поведения на водоёмах, правила купания на оборуд</w:t>
      </w:r>
      <w:r w:rsidRPr="00A36603">
        <w:rPr>
          <w:rFonts w:ascii="Times New Roman" w:hAnsi="Times New Roman"/>
          <w:color w:val="000000"/>
          <w:sz w:val="28"/>
          <w:lang w:val="ru-RU"/>
        </w:rPr>
        <w:t>о</w:t>
      </w:r>
      <w:r w:rsidRPr="00A36603">
        <w:rPr>
          <w:rFonts w:ascii="Times New Roman" w:hAnsi="Times New Roman"/>
          <w:color w:val="000000"/>
          <w:sz w:val="28"/>
          <w:lang w:val="ru-RU"/>
        </w:rPr>
        <w:t>ванных и необорудованных пляжах;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наводнения, их характеристики и опасности, порядок действий при наводнении;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lastRenderedPageBreak/>
        <w:t>грозы, их характеристики и опасности, порядок действий при попадании в грозу;</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8 «Основы медицинских знаний. Оказание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факторы, влияющие на здоровье человека, опасность вредных привычек;</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элементы здорового образа жизни, ответственность за сохранение здоровья;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понятие «инфекционные заболевания», причины их возникновения;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w:t>
      </w:r>
      <w:r w:rsidRPr="00A36603">
        <w:rPr>
          <w:rFonts w:ascii="Times New Roman" w:hAnsi="Times New Roman"/>
          <w:color w:val="000000"/>
          <w:sz w:val="28"/>
          <w:lang w:val="ru-RU"/>
        </w:rPr>
        <w:t>т</w:t>
      </w:r>
      <w:r w:rsidRPr="00A36603">
        <w:rPr>
          <w:rFonts w:ascii="Times New Roman" w:hAnsi="Times New Roman"/>
          <w:color w:val="000000"/>
          <w:sz w:val="28"/>
          <w:lang w:val="ru-RU"/>
        </w:rPr>
        <w:t>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понятие «неинфекционные заболевания» и их классификация, факторы риска н</w:t>
      </w:r>
      <w:r w:rsidRPr="00A36603">
        <w:rPr>
          <w:rFonts w:ascii="Times New Roman" w:hAnsi="Times New Roman"/>
          <w:color w:val="000000"/>
          <w:sz w:val="28"/>
          <w:lang w:val="ru-RU"/>
        </w:rPr>
        <w:t>е</w:t>
      </w:r>
      <w:r w:rsidRPr="00A36603">
        <w:rPr>
          <w:rFonts w:ascii="Times New Roman" w:hAnsi="Times New Roman"/>
          <w:color w:val="000000"/>
          <w:sz w:val="28"/>
          <w:lang w:val="ru-RU"/>
        </w:rPr>
        <w:t>инфекционных заболеваний;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меры профилактики неинфекционных заболеваний и защиты от них;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диспансеризация и её задачи;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понятия «психическое здоровье» и «психологическое благополучие»;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стресс и его влияние на человека, меры профилактики стресса, способы саморег</w:t>
      </w:r>
      <w:r w:rsidRPr="00A36603">
        <w:rPr>
          <w:rFonts w:ascii="Times New Roman" w:hAnsi="Times New Roman"/>
          <w:color w:val="000000"/>
          <w:sz w:val="28"/>
          <w:lang w:val="ru-RU"/>
        </w:rPr>
        <w:t>у</w:t>
      </w:r>
      <w:r w:rsidRPr="00A36603">
        <w:rPr>
          <w:rFonts w:ascii="Times New Roman" w:hAnsi="Times New Roman"/>
          <w:color w:val="000000"/>
          <w:sz w:val="28"/>
          <w:lang w:val="ru-RU"/>
        </w:rPr>
        <w:t>ляции эмоциональных состояний;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назначение и состав аптечки первой помощи;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line="264" w:lineRule="auto"/>
        <w:ind w:left="-993" w:right="-568" w:firstLine="851"/>
        <w:rPr>
          <w:lang w:val="ru-RU"/>
        </w:rPr>
      </w:pPr>
      <w:r w:rsidRPr="00A36603">
        <w:rPr>
          <w:rFonts w:ascii="Times New Roman" w:hAnsi="Times New Roman"/>
          <w:b/>
          <w:color w:val="000000"/>
          <w:sz w:val="28"/>
          <w:lang w:val="ru-RU"/>
        </w:rPr>
        <w:t>Модуль № 9 «Безопасность в социуме»: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общение и его значение для человека, способы эффективного общения;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приёмы и правила безопасной межличностной коммуникации и комфортного вза</w:t>
      </w:r>
      <w:r w:rsidRPr="00A36603">
        <w:rPr>
          <w:rFonts w:ascii="Times New Roman" w:hAnsi="Times New Roman"/>
          <w:color w:val="000000"/>
          <w:sz w:val="28"/>
          <w:lang w:val="ru-RU"/>
        </w:rPr>
        <w:t>и</w:t>
      </w:r>
      <w:r w:rsidRPr="00A36603">
        <w:rPr>
          <w:rFonts w:ascii="Times New Roman" w:hAnsi="Times New Roman"/>
          <w:color w:val="000000"/>
          <w:sz w:val="28"/>
          <w:lang w:val="ru-RU"/>
        </w:rPr>
        <w:t>модействия в группе, признаки конструктивного и деструктивного общения;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понятие «конфликт» и стадии его развития, факторы и причины развития конфли</w:t>
      </w:r>
      <w:r w:rsidRPr="00A36603">
        <w:rPr>
          <w:rFonts w:ascii="Times New Roman" w:hAnsi="Times New Roman"/>
          <w:color w:val="000000"/>
          <w:sz w:val="28"/>
          <w:lang w:val="ru-RU"/>
        </w:rPr>
        <w:t>к</w:t>
      </w:r>
      <w:r w:rsidRPr="00A36603">
        <w:rPr>
          <w:rFonts w:ascii="Times New Roman" w:hAnsi="Times New Roman"/>
          <w:color w:val="000000"/>
          <w:sz w:val="28"/>
          <w:lang w:val="ru-RU"/>
        </w:rPr>
        <w:t>та;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lastRenderedPageBreak/>
        <w:t>правила поведения для снижения риска конфликта и порядок действий при его опасных проявлениях;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способ разрешения конфликта с помощью третьей стороны (медиатора);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опасные формы проявления конфликта: агрессия, домашнее насилие и буллинг;</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безопасной коммуникации с незнакомыми людьми.</w:t>
      </w:r>
    </w:p>
    <w:p w:rsidR="0091220F" w:rsidRPr="00A36603" w:rsidRDefault="0091220F" w:rsidP="00A36603">
      <w:pPr>
        <w:spacing w:after="0" w:line="120" w:lineRule="auto"/>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10 «Безопасность в информационном пространстве»: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риски и угрозы при использовании Интернета;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противоправные действия в Интернете;</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91220F" w:rsidRPr="00A36603" w:rsidRDefault="0091220F" w:rsidP="00A36603">
      <w:pPr>
        <w:spacing w:after="0"/>
        <w:ind w:left="-993" w:right="-568" w:firstLine="851"/>
        <w:rPr>
          <w:lang w:val="ru-RU"/>
        </w:rPr>
      </w:pPr>
    </w:p>
    <w:p w:rsidR="0091220F" w:rsidRPr="00A36603" w:rsidRDefault="008E570A" w:rsidP="00A36603">
      <w:pPr>
        <w:spacing w:after="0"/>
        <w:ind w:left="-993" w:right="-568" w:firstLine="851"/>
        <w:rPr>
          <w:lang w:val="ru-RU"/>
        </w:rPr>
      </w:pPr>
      <w:r w:rsidRPr="00A36603">
        <w:rPr>
          <w:rFonts w:ascii="Times New Roman" w:hAnsi="Times New Roman"/>
          <w:b/>
          <w:color w:val="000000"/>
          <w:sz w:val="28"/>
          <w:lang w:val="ru-RU"/>
        </w:rPr>
        <w:t>Модуль № 11 «Основы противодействия экстремизму и терроризму»:</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1220F" w:rsidRPr="00A36603" w:rsidRDefault="008E570A" w:rsidP="00A36603">
      <w:pPr>
        <w:spacing w:after="0"/>
        <w:ind w:left="-993" w:right="-568" w:firstLine="851"/>
        <w:jc w:val="both"/>
        <w:rPr>
          <w:lang w:val="ru-RU"/>
        </w:rPr>
      </w:pPr>
      <w:r w:rsidRPr="00A36603">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1220F" w:rsidRPr="00A36603" w:rsidRDefault="0091220F">
      <w:pPr>
        <w:rPr>
          <w:lang w:val="ru-RU"/>
        </w:rPr>
        <w:sectPr w:rsidR="0091220F" w:rsidRPr="00A36603" w:rsidSect="00A36603">
          <w:pgSz w:w="11906" w:h="16383"/>
          <w:pgMar w:top="284" w:right="850" w:bottom="284" w:left="1701" w:header="720" w:footer="720" w:gutter="0"/>
          <w:cols w:space="720"/>
        </w:sectPr>
      </w:pPr>
    </w:p>
    <w:p w:rsidR="0091220F" w:rsidRPr="00A36603" w:rsidRDefault="0091220F">
      <w:pPr>
        <w:spacing w:after="0"/>
        <w:ind w:left="120"/>
        <w:rPr>
          <w:lang w:val="ru-RU"/>
        </w:rPr>
      </w:pPr>
      <w:bookmarkStart w:id="3" w:name="block-36228812"/>
      <w:bookmarkEnd w:id="2"/>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ПЛАНИРУЕМЫЕ ОБРАЗОВАТЕЛЬНЫЕ РЕЗУЛЬТАТЫ</w:t>
      </w:r>
    </w:p>
    <w:p w:rsidR="0091220F" w:rsidRPr="00A36603" w:rsidRDefault="0091220F" w:rsidP="00A36603">
      <w:pPr>
        <w:spacing w:after="0"/>
        <w:ind w:left="-993" w:right="-568" w:firstLine="851"/>
        <w:jc w:val="both"/>
        <w:rPr>
          <w:rFonts w:ascii="Times New Roman" w:hAnsi="Times New Roman"/>
          <w:color w:val="000000"/>
          <w:sz w:val="28"/>
          <w:lang w:val="ru-RU"/>
        </w:rPr>
      </w:pP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ЛИЧНОСТНЫЕ РЕЗУЛЬТАТЫ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Личностные результаты изучения ОБЗР включают:</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1) патриотическое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2) гражданское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неприятие любых форм экстремизма, дискриминации;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представление о способах противодействия коррупции;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3) духовно-нравственное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ориентация на моральные ценности и нормы в ситуациях нравственного выбора;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4) эстетическое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5) ценности научного познания: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6) физическое воспитание, формирование культуры здоровья и эмоционального благополучия: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осознание ценности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умение принимать себя и других людей, не осуждая;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умение осознавать эмоциональное состояние своё и других людей, уметь управлять собственным эмоциональным состоянием;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7) трудовое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адаптироваться в профессиональной среде;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уважение к труду и результатам трудовой деятельности;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8) экологическое воспитание: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готовность к участию в практической деятельности экологической направленности;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1220F" w:rsidRPr="00A36603" w:rsidRDefault="0091220F" w:rsidP="00A36603">
      <w:pPr>
        <w:spacing w:after="0"/>
        <w:ind w:left="-993" w:right="-568" w:firstLine="851"/>
        <w:jc w:val="both"/>
        <w:rPr>
          <w:rFonts w:ascii="Times New Roman" w:hAnsi="Times New Roman"/>
          <w:color w:val="000000"/>
          <w:sz w:val="28"/>
          <w:lang w:val="ru-RU"/>
        </w:rPr>
      </w:pP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МЕТАПРЕДМЕТНЫЕ РЕЗУЛЬТАТЫ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Познавательные универсальные учебные действия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Базовые логические действия: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выявлять и характеризовать существенные признаки объектов (явлений);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предлагать критерии для выявления закономерностей и противоречий;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выявлять дефицит информации, данных, необходимых для решения поставленной задачи;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Базовые исследовательские действия: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Работа с информацией: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эффективно запоминать и систематизировать информацию;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Коммуникативные универсальные учебные действия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Общение: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Регулятивные универсальные учебные действия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Самоорганизация: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выявлять проблемные вопросы, требующие решения в жизненных и учебных ситуациях;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Самоконтроль, эмоциональный интеллект:</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оценивать соответствие результата цели и условиям;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управлять собственными эмоциями и не поддаваться эмоциям других людей, выявлять и анализировать их причины;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ставить себя на место другого человека, понимать мотивы и намерения другого человека, регулировать способ выражения эмоций;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быть открытым себе и другим людям, осознавать невозможность контроля всего вокруг.</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Совместная деятельность: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1220F" w:rsidRPr="00A36603" w:rsidRDefault="008E570A" w:rsidP="00A36603">
      <w:pPr>
        <w:spacing w:after="0"/>
        <w:ind w:left="-993" w:right="-568" w:firstLine="851"/>
        <w:jc w:val="both"/>
        <w:rPr>
          <w:rFonts w:ascii="Times New Roman" w:hAnsi="Times New Roman"/>
          <w:color w:val="000000"/>
          <w:sz w:val="28"/>
          <w:lang w:val="ru-RU"/>
        </w:rPr>
      </w:pPr>
      <w:bookmarkStart w:id="4" w:name="_Toc134720971"/>
      <w:bookmarkStart w:id="5" w:name="_Toc161857405"/>
      <w:bookmarkEnd w:id="4"/>
      <w:bookmarkEnd w:id="5"/>
      <w:r w:rsidRPr="00A36603">
        <w:rPr>
          <w:rFonts w:ascii="Times New Roman" w:hAnsi="Times New Roman"/>
          <w:color w:val="000000"/>
          <w:sz w:val="28"/>
          <w:lang w:val="ru-RU"/>
        </w:rPr>
        <w:t>ПРЕДМЕТНЫЕ РЕЗУЛЬТАТЫ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ОБЗР должны обеспечивать: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 назначении, боевых свойствах и общем устройстве стрелкового оружия;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 xml:space="preserve">8 КЛАСС </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1 «Безопасное и устойчивое развитие личности, общества, государства»: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значение Конституции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содержание статей 2, 4, 20, 41, 42, 58, 59 Конституции Российской Федерации, пояснять их значение для личности и общества;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понятия «национальные интересы» и «угрозы национальной безопасности», приводить примеры;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классификацию чрезвычайных ситуаций по масштабам и источникам возникновения, приводить примеры;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способы информирования и оповещения населения о чрезвычайных ситуациях;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порядок действий населения при объявлении эвакуации;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современное состояние Вооружённых Сил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приводить примеры применения Вооружённых Сил Российской Федерациив борьбе с неонацизмом и международным терроризмом;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понятия «воинская обязанность», «военная служба»;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содержание подготовки к службе в армии.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2 «Военная подготовка. Основы военных знаний»: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истории зарождения и развития Вооруженных Сил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владеть информацией о направлениях подготовки к военной службе;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необходимость подготовки к военной службе по основным направлениям;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осознавать значимость каждого направления подготовки к военной службе в решении комплексных задач;</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составе, предназначении видов и родов Вооруженных Сил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функции и задачи Вооруженных Сил Российской Федерации на современном этапе;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значимость военной присяги для формирования образа российского военнослужащего – защитника Отечества;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основных образцах вооружения и военной техники;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классификации видов вооружения и военной техники;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основных тактико-технических характеристиках вооружения и военной техники;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организационной структуре отделения и задачах личного состава в бою;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современных элементах экипировки и бронезащиты военнослужащего;</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алгоритм надевания экипировки и средств бронезащиты;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вооружении отделения и тактико-технических характеристиках стрелкового оружия;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основные характеристики стрелкового оружия и ручных гранат;</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структуру современных общевоинских уставов и понимать их значение для повседневной жизнедеятельности войск;</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принцип единоначалия, принятый в Вооруженных Силах Российской Федерации;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порядке подчиненности и взаимоотношениях военнослужащих;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порядок отдачи приказа (приказания) и их выполнения;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различать воинские звания и образцы военной формы одежды;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воинской дисциплине, ее сущности и значении;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понимать принципы достижения воинской дисциплины;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уметь оценивать риски нарушения воинской дисциплины;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основные положения Строевого устава;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обязанности военнослужащего перед построением и в строю;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строевые приёмы на месте без оружия;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выполнять строевые приёмы на месте без оружия.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3 «Культура безопасности жизнедеятельности в современном обществе»: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значение безопасности жизнедеятельности для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смысл понятий «опасность», «безопасность», «риск», «культура безопасности жизнедеятельности»;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и характеризовать источники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сходство и различия опасной и чрезвычайной ситуаций;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механизм перерастания повседневной ситуации в чрезвычайную ситуацию;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приводить примеры различных угроз безопасности и характеризовать 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и обосновывать правила поведения в опасных и чрезвычайных ситуациях.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4 «Безопасность в быту»: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особенности жизнеобеспечения жилища;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основные источники опасности в быту;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права потребителя, выработать навыки безопасного выбора продуктов питания;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бытовые отравления и причины их возникновения;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признаки отравления, иметь навыки профилактики пищевых отравлений;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и приёмы оказания первой помощи, иметь навыки безопасных действий при отравлениях, промывании желудка;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бытовые травмы и объяснять правила их предупреждения;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безопасного обращения с инструментами;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меры предосторожности от укусов различных животных;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владеть правилами комплектования и хранения домашней аптечки;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владеть правилами безопасного поведения и иметь навыки безопасных действий при опасных ситуациях в подъезде и лифте;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владеть правилами и иметь навыки приёмов оказания первой помощи при отравлении газом и электротравме;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пожар, его факторы и стадии развития;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условия и причины возникновения пожаров, характеризовать их возможные последствия;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при пожаре дома, на балконе, в подъезде, в лифте;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правильного использования первичных средств пожаротушения, оказания первой помощи;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права, обязанности и иметь представление об ответственности граждан в области пожарной безопасности;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порядок и иметь навыки вызова экстренных служб; знать порядок взаимодействия с экстренным службами;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ответственности за ложные сообщения;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меры по предотвращению проникновения злоумышленников в дом;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ситуации криминогенного характера;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поведения с малознакомыми людьми;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поведения и иметь навыки безопасных действий при попытке проникновения в дом посторонних;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аварийные ситуации на коммунальных системах жизнеобеспечения;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при авариях на коммунальных системах жизнеобеспечения.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5 «Безопасность на транспорте»: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дорожного движения и объяснять их значение;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перечислять и характеризовать участников дорожного движения и элементы дороги;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условия обеспечения безопасности участников дорожного движения;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дорожного движения для пешеходов;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и характеризовать дорожные знаки для пешеходов;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«дорожные ловушки» и объяснять правила их предупреждения;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безопасного перехода дороги;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применения световозвращающих элементов;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дорожного движения для пассажиров;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обязанности пассажиров маршрутных транспортных средств;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применения ремня безопасности и детских удерживающих устройств;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пассажиров при опасных и чрезвычайных ситуациях в маршрутных транспортных средствах;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поведения пассажира мотоцикла;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дорожного движения для водителя велосипеда, мопеда, лиц, использующих средства индивидуальной мобильности;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дорожные знаки для водителя велосипеда, сигналы велосипедиста;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подготовки и выработать навыки безопасного использования велосипеда;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требования правил дорожного движения к водителю мотоцикла;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дорожно-транспортные происшествия и характеризовать причины их возникновения;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очевидца дорожно-транспортного происшествия;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порядок действий при пожаре на транспорте;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особенности и опасности на различных видах транспорта (внеуличного, железнодорожного, водного, воздушного);</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обязанности пассажиров отдельных видов транспорта;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безопасного поведения пассажиров при различных происшествиях на отдельных видах транспорта;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способы извлечения пострадавшего из транспорта.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6 «Безопасность в общественных местах»: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общественные места;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потенциальные источники опасности в общественных местах;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вызова экстренных служб и порядок взаимодействия с ними;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уметь планировать действия в случае возникновения опасной или чрезвычайной ситуации;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риски массовых мероприятий и объяснять правила подготовки к посещению массовых мероприятий;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безопасного поведения при беспорядках в местах массового пребывания людей;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при попадании в толпу и давку;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при обнаружении угрозы возникновения пожара;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и иметь навыки безопасных действий при эвакуации из общественных мест и зданий;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навыки безопасных действий при обрушениях зданий и сооружений;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опасности криминогенного и антиобщественного характера в общественных местах;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действий при взаимодействии с правоохранительными органами.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9 КЛАСС</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7 «Безопасность в природной среде»: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и характеризовать чрезвычайные ситуации природного характера;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опасности в природной среде: дикие животные, змеи, насекомые и паукообразные, ядовитые грибы и растения;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встрече с дикими животными, змеями, насекомыми и паукообразными;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поведения для снижения риска отравления ядовитыми грибами и растениями;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автономные условия, раскрывать их опасности и порядок подготовки к ним;</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и характеризовать природные пожары и их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факторы и причины возникновения пожаров;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представления о безопасных действиях при нахождении в зоне природного пожара;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правилах безопасного поведения в горах;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снежные лавины, камнепады, сели, оползни, их внешние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общие правила безопасного поведения на водоёмах;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купания, понимать различия между оборудованными и необорудованными пляжами;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само- и взаимопомощи терпящим бедствие на воде;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обнаружении тонущего человека летом и человека в полынье;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поведения при нахождении на плавсредствах и на льду;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наводнения, их внешние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наводнении;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цунами, их внешние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нахождении в зоне цунами;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ураганы, смерчи, их внешние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ураганах и смерчах;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грозы, их внешние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безопасных действий при попадании в грозу;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землетрясения и извержения вулканов и их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землетрясении, в том числе при попадании под завал;</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нахождении в зоне извержения вулкана;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смысл понятий «экология» и «экологическая культура»;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значение экологии для устойчивого развития общества;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правила безопасного поведения при неблагоприятной экологической обстановке (загрязнении атмосферы).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8 «Основы медицинских знаний. Оказание первой помощи»: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смысл понятий «здоровье» и «здоровый образ жизни» и их содержание, объяснять значение здоровья для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факторы, влияющие на здоровье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содержание элементов здорового образа жизни, объяснять пагубность вредных привычек;</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обосновывать личную ответственность за сохранение здоровья;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понятие «инфекционные заболевания», объяснять причины их возникновения;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понятие «неинфекционные заболевания» и давать их классификацию;</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факторы риска неинфекционных заболеваний;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мер профилактики неинфекционных заболеваний и защиты от них;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назначение диспансеризации и раскрывать её задачи;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понятия «психическое здоровье» и «психическое благополучие»;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понятие «стресс» и его влияние на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мер профилактики стресса, раскрывать способы саморегуляции эмоциональных состояний;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понятие «первая помощь» и её содержание;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состояния, требующие оказания первой помощи;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универсальный алгоритм оказания первой помощи; знать назначение и состав аптечки первой помощи;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действий при оказании первой помощи в различных ситуациях;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приёмы психологической поддержки пострадавшего.</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9 «Безопасность в социуме»: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общение и объяснять его значение для человека;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признаки и анализировать способы эффективного общения;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признаки конструктивного и деструктивного общения;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понятие «конфликт» и характеризовать стадии его развития, факторы и причины развития;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ситуациях возникновения межличностных и групповых конфликтов;</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безопасные и эффективные способы избегания и разрешения конфликтных ситуаций;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безопасного поведения для снижения риска конфликта и безопасных действий при его опасных проявлениях;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способ разрешения конфликта с помощью третьей стороны (медиатора);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об опасных формах проявления конфликта: агрессия, домашнее насилие и буллинг;</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манипуляции в ходе межличностного общения;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приёмы распознавания манипуляций и знать способы противостояния 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современные молодёжные увлечения и опасности, связанные с ними, знать правила безопасного поведения;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безопасного поведения при коммуникации с незнакомыми людьми.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10 «Безопасность в информационном пространстве»: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понятие «цифровая среда», её характеристики и приводить примеры информационных и компьютерных угроз;</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положительные возможности цифровой среды;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риски и угрозы при использовании Интернета;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опасные явления цифровой среды;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классифицировать и оценивать риски вредоносных программ и приложений, их разновидностей;</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правил кибергигиены для предупреждения возникновения опасных ситуаций в цифровой среде;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основные виды опасного и запрещённого контента в Интернете и характеризовать его признаки;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приёмы распознавания опасностей при использовании Интернета;</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противоправные действия в Интернете;</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деструктивные течения в Интернете, их признаки и опасности;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Предметные результаты по модулю № 11 «Основы противодействия экстремизму и терроризму»: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цели и формы проявления террористических актов, характеризовать их последствия;</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раскрывать основы общественно-государственной системы, роль личности в противодействии экстремизму и терроризму;</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знать уровни террористической опасности и цели контртеррористической операции;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характеризовать признаки вовлечения в террористическую деятельность;</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91220F" w:rsidRPr="00A36603" w:rsidRDefault="008E570A" w:rsidP="00A36603">
      <w:pPr>
        <w:spacing w:after="0"/>
        <w:ind w:left="-993" w:right="-568" w:firstLine="851"/>
        <w:jc w:val="both"/>
        <w:rPr>
          <w:rFonts w:ascii="Times New Roman" w:hAnsi="Times New Roman"/>
          <w:color w:val="000000"/>
          <w:sz w:val="28"/>
          <w:lang w:val="ru-RU"/>
        </w:rPr>
      </w:pPr>
      <w:r w:rsidRPr="00A36603">
        <w:rPr>
          <w:rFonts w:ascii="Times New Roman" w:hAnsi="Times New Roman"/>
          <w:color w:val="000000"/>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1220F" w:rsidRPr="00A36603" w:rsidRDefault="0091220F">
      <w:pPr>
        <w:rPr>
          <w:lang w:val="ru-RU"/>
        </w:rPr>
        <w:sectPr w:rsidR="0091220F" w:rsidRPr="00A36603" w:rsidSect="00A36603">
          <w:pgSz w:w="11906" w:h="16383"/>
          <w:pgMar w:top="284" w:right="850" w:bottom="142" w:left="1701" w:header="720" w:footer="720" w:gutter="0"/>
          <w:cols w:space="720"/>
        </w:sectPr>
      </w:pPr>
    </w:p>
    <w:p w:rsidR="0091220F" w:rsidRDefault="008E570A">
      <w:pPr>
        <w:spacing w:after="0"/>
        <w:ind w:left="120"/>
      </w:pPr>
      <w:bookmarkStart w:id="6" w:name="block-36228808"/>
      <w:bookmarkEnd w:id="3"/>
      <w:r w:rsidRPr="00A36603">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1220F" w:rsidRDefault="008E570A">
      <w:pPr>
        <w:spacing w:after="0"/>
        <w:ind w:left="120"/>
      </w:pPr>
      <w:r>
        <w:rPr>
          <w:rFonts w:ascii="Times New Roman" w:hAnsi="Times New Roman"/>
          <w:b/>
          <w:color w:val="000000"/>
          <w:sz w:val="28"/>
        </w:rPr>
        <w:t xml:space="preserve"> 8 КЛАСС </w:t>
      </w:r>
    </w:p>
    <w:tbl>
      <w:tblPr>
        <w:tblW w:w="1541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96"/>
        <w:gridCol w:w="6984"/>
        <w:gridCol w:w="1080"/>
        <w:gridCol w:w="1351"/>
        <w:gridCol w:w="1387"/>
        <w:gridCol w:w="3517"/>
      </w:tblGrid>
      <w:tr w:rsidR="0091220F" w:rsidRPr="00A36603" w:rsidTr="00A36603">
        <w:trPr>
          <w:trHeight w:val="144"/>
          <w:tblCellSpacing w:w="20" w:type="nil"/>
        </w:trPr>
        <w:tc>
          <w:tcPr>
            <w:tcW w:w="1096"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 п/п </w:t>
            </w:r>
          </w:p>
          <w:p w:rsidR="0091220F" w:rsidRPr="00A36603" w:rsidRDefault="0091220F">
            <w:pPr>
              <w:spacing w:after="0"/>
              <w:ind w:left="135"/>
              <w:rPr>
                <w:sz w:val="28"/>
                <w:szCs w:val="28"/>
              </w:rPr>
            </w:pPr>
          </w:p>
        </w:tc>
        <w:tc>
          <w:tcPr>
            <w:tcW w:w="6984"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Наименование разделов и тем программы </w:t>
            </w:r>
          </w:p>
          <w:p w:rsidR="0091220F" w:rsidRPr="00A36603" w:rsidRDefault="0091220F">
            <w:pPr>
              <w:spacing w:after="0"/>
              <w:ind w:left="135"/>
              <w:rPr>
                <w:sz w:val="28"/>
                <w:szCs w:val="28"/>
              </w:rPr>
            </w:pPr>
          </w:p>
        </w:tc>
        <w:tc>
          <w:tcPr>
            <w:tcW w:w="3818" w:type="dxa"/>
            <w:gridSpan w:val="3"/>
            <w:tcMar>
              <w:top w:w="50" w:type="dxa"/>
              <w:left w:w="100" w:type="dxa"/>
            </w:tcMar>
            <w:vAlign w:val="center"/>
          </w:tcPr>
          <w:p w:rsidR="0091220F" w:rsidRPr="00A36603" w:rsidRDefault="008E570A">
            <w:pPr>
              <w:spacing w:after="0"/>
              <w:rPr>
                <w:sz w:val="28"/>
                <w:szCs w:val="28"/>
              </w:rPr>
            </w:pPr>
            <w:r w:rsidRPr="00A36603">
              <w:rPr>
                <w:rFonts w:ascii="Times New Roman" w:hAnsi="Times New Roman"/>
                <w:b/>
                <w:color w:val="000000"/>
                <w:sz w:val="28"/>
                <w:szCs w:val="28"/>
              </w:rPr>
              <w:t>Количество часов</w:t>
            </w:r>
          </w:p>
        </w:tc>
        <w:tc>
          <w:tcPr>
            <w:tcW w:w="3517"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Электронные (цифровые) образовательные ресурсы </w:t>
            </w:r>
          </w:p>
          <w:p w:rsidR="0091220F" w:rsidRPr="00A36603" w:rsidRDefault="0091220F">
            <w:pPr>
              <w:spacing w:after="0"/>
              <w:ind w:left="135"/>
              <w:rPr>
                <w:sz w:val="28"/>
                <w:szCs w:val="28"/>
              </w:rPr>
            </w:pPr>
          </w:p>
        </w:tc>
      </w:tr>
      <w:tr w:rsidR="0091220F" w:rsidRPr="00A36603" w:rsidTr="00A36603">
        <w:trPr>
          <w:trHeight w:val="144"/>
          <w:tblCellSpacing w:w="20" w:type="nil"/>
        </w:trPr>
        <w:tc>
          <w:tcPr>
            <w:tcW w:w="1096" w:type="dxa"/>
            <w:vMerge/>
            <w:tcBorders>
              <w:top w:val="nil"/>
            </w:tcBorders>
            <w:tcMar>
              <w:top w:w="50" w:type="dxa"/>
              <w:left w:w="100" w:type="dxa"/>
            </w:tcMar>
          </w:tcPr>
          <w:p w:rsidR="0091220F" w:rsidRPr="00A36603" w:rsidRDefault="0091220F">
            <w:pPr>
              <w:rPr>
                <w:sz w:val="28"/>
                <w:szCs w:val="28"/>
              </w:rPr>
            </w:pPr>
          </w:p>
        </w:tc>
        <w:tc>
          <w:tcPr>
            <w:tcW w:w="6984" w:type="dxa"/>
            <w:vMerge/>
            <w:tcBorders>
              <w:top w:val="nil"/>
            </w:tcBorders>
            <w:tcMar>
              <w:top w:w="50" w:type="dxa"/>
              <w:left w:w="100" w:type="dxa"/>
            </w:tcMar>
          </w:tcPr>
          <w:p w:rsidR="0091220F" w:rsidRPr="00A36603" w:rsidRDefault="0091220F">
            <w:pPr>
              <w:rPr>
                <w:sz w:val="28"/>
                <w:szCs w:val="28"/>
              </w:rPr>
            </w:pPr>
          </w:p>
        </w:tc>
        <w:tc>
          <w:tcPr>
            <w:tcW w:w="1080"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Всего </w:t>
            </w:r>
          </w:p>
          <w:p w:rsidR="0091220F" w:rsidRPr="00A36603" w:rsidRDefault="0091220F">
            <w:pPr>
              <w:spacing w:after="0"/>
              <w:ind w:left="135"/>
              <w:rPr>
                <w:sz w:val="28"/>
                <w:szCs w:val="28"/>
              </w:rPr>
            </w:pPr>
          </w:p>
        </w:tc>
        <w:tc>
          <w:tcPr>
            <w:tcW w:w="1351"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Контрольные работы </w:t>
            </w:r>
          </w:p>
          <w:p w:rsidR="0091220F" w:rsidRPr="00A36603" w:rsidRDefault="0091220F">
            <w:pPr>
              <w:spacing w:after="0"/>
              <w:ind w:left="135"/>
              <w:rPr>
                <w:sz w:val="28"/>
                <w:szCs w:val="28"/>
              </w:rPr>
            </w:pPr>
          </w:p>
        </w:tc>
        <w:tc>
          <w:tcPr>
            <w:tcW w:w="1387"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Практические работы </w:t>
            </w:r>
          </w:p>
          <w:p w:rsidR="0091220F" w:rsidRPr="00A36603" w:rsidRDefault="0091220F">
            <w:pPr>
              <w:spacing w:after="0"/>
              <w:ind w:left="135"/>
              <w:rPr>
                <w:sz w:val="28"/>
                <w:szCs w:val="28"/>
              </w:rPr>
            </w:pPr>
          </w:p>
        </w:tc>
        <w:tc>
          <w:tcPr>
            <w:tcW w:w="3517" w:type="dxa"/>
            <w:vMerge/>
            <w:tcBorders>
              <w:top w:val="nil"/>
            </w:tcBorders>
            <w:tcMar>
              <w:top w:w="50" w:type="dxa"/>
              <w:left w:w="100" w:type="dxa"/>
            </w:tcMar>
          </w:tcPr>
          <w:p w:rsidR="0091220F" w:rsidRPr="00A36603" w:rsidRDefault="0091220F">
            <w:pPr>
              <w:rPr>
                <w:sz w:val="28"/>
                <w:szCs w:val="28"/>
              </w:rPr>
            </w:pPr>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w:t>
            </w:r>
          </w:p>
        </w:tc>
        <w:tc>
          <w:tcPr>
            <w:tcW w:w="6984"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"Безопасное и устойчивое развитие личности, общества, государства"</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4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387" w:type="dxa"/>
            <w:tcMar>
              <w:top w:w="50" w:type="dxa"/>
              <w:left w:w="100" w:type="dxa"/>
            </w:tcMar>
            <w:vAlign w:val="center"/>
          </w:tcPr>
          <w:p w:rsidR="0091220F" w:rsidRPr="00A36603" w:rsidRDefault="0091220F">
            <w:pPr>
              <w:spacing w:after="0"/>
              <w:ind w:left="135"/>
              <w:jc w:val="center"/>
              <w:rPr>
                <w:sz w:val="28"/>
                <w:szCs w:val="28"/>
              </w:rPr>
            </w:pP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6">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w:t>
            </w:r>
          </w:p>
        </w:tc>
        <w:tc>
          <w:tcPr>
            <w:tcW w:w="6984"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"Военная подготовка. Основы военных знаний"</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9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87"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1.75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7">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w:t>
            </w:r>
          </w:p>
        </w:tc>
        <w:tc>
          <w:tcPr>
            <w:tcW w:w="6984"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"Культура безопасности жизнедеятельности в современном обществе"</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2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87" w:type="dxa"/>
            <w:tcMar>
              <w:top w:w="50" w:type="dxa"/>
              <w:left w:w="100" w:type="dxa"/>
            </w:tcMar>
            <w:vAlign w:val="center"/>
          </w:tcPr>
          <w:p w:rsidR="0091220F" w:rsidRPr="00A36603" w:rsidRDefault="0091220F">
            <w:pPr>
              <w:spacing w:after="0"/>
              <w:ind w:left="135"/>
              <w:jc w:val="center"/>
              <w:rPr>
                <w:sz w:val="28"/>
                <w:szCs w:val="28"/>
              </w:rPr>
            </w:pP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8">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4</w:t>
            </w:r>
          </w:p>
        </w:tc>
        <w:tc>
          <w:tcPr>
            <w:tcW w:w="6984"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Модуль "Безопасность в быту"</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6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87"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9">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5</w:t>
            </w:r>
          </w:p>
        </w:tc>
        <w:tc>
          <w:tcPr>
            <w:tcW w:w="6984"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Модуль "Безопасность на транспорте"</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7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87" w:type="dxa"/>
            <w:tcMar>
              <w:top w:w="50" w:type="dxa"/>
              <w:left w:w="100" w:type="dxa"/>
            </w:tcMar>
            <w:vAlign w:val="center"/>
          </w:tcPr>
          <w:p w:rsidR="0091220F" w:rsidRPr="00A36603" w:rsidRDefault="0091220F">
            <w:pPr>
              <w:spacing w:after="0"/>
              <w:ind w:left="135"/>
              <w:jc w:val="center"/>
              <w:rPr>
                <w:sz w:val="28"/>
                <w:szCs w:val="28"/>
              </w:rPr>
            </w:pP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0">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1096"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6</w:t>
            </w:r>
          </w:p>
        </w:tc>
        <w:tc>
          <w:tcPr>
            <w:tcW w:w="6984"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"Безопасность в общественных местах"</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6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87"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1">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419506</w:t>
              </w:r>
            </w:hyperlink>
          </w:p>
        </w:tc>
      </w:tr>
      <w:tr w:rsidR="0091220F" w:rsidRPr="00A36603" w:rsidTr="00A36603">
        <w:trPr>
          <w:trHeight w:val="144"/>
          <w:tblCellSpacing w:w="20" w:type="nil"/>
        </w:trPr>
        <w:tc>
          <w:tcPr>
            <w:tcW w:w="8080" w:type="dxa"/>
            <w:gridSpan w:val="2"/>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ОБЩЕЕ КОЛИЧЕСТВО ЧАСОВ ПО ПРОГРАММЕ</w:t>
            </w:r>
          </w:p>
        </w:tc>
        <w:tc>
          <w:tcPr>
            <w:tcW w:w="1080"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34 </w:t>
            </w:r>
          </w:p>
        </w:tc>
        <w:tc>
          <w:tcPr>
            <w:tcW w:w="1351"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2.75 </w:t>
            </w:r>
          </w:p>
        </w:tc>
        <w:tc>
          <w:tcPr>
            <w:tcW w:w="1387"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2.25 </w:t>
            </w:r>
          </w:p>
        </w:tc>
        <w:tc>
          <w:tcPr>
            <w:tcW w:w="3517" w:type="dxa"/>
            <w:tcMar>
              <w:top w:w="50" w:type="dxa"/>
              <w:left w:w="100" w:type="dxa"/>
            </w:tcMar>
            <w:vAlign w:val="center"/>
          </w:tcPr>
          <w:p w:rsidR="0091220F" w:rsidRPr="00A36603" w:rsidRDefault="0091220F">
            <w:pPr>
              <w:rPr>
                <w:sz w:val="28"/>
                <w:szCs w:val="28"/>
              </w:rPr>
            </w:pPr>
          </w:p>
        </w:tc>
      </w:tr>
    </w:tbl>
    <w:p w:rsidR="0091220F" w:rsidRDefault="0091220F">
      <w:pPr>
        <w:sectPr w:rsidR="0091220F" w:rsidSect="00A36603">
          <w:pgSz w:w="16383" w:h="11906" w:orient="landscape"/>
          <w:pgMar w:top="284" w:right="850" w:bottom="284" w:left="1701" w:header="720" w:footer="720" w:gutter="0"/>
          <w:cols w:space="720"/>
        </w:sectPr>
      </w:pPr>
    </w:p>
    <w:p w:rsidR="0091220F" w:rsidRDefault="008E570A">
      <w:pPr>
        <w:spacing w:after="0"/>
        <w:ind w:left="120"/>
      </w:pPr>
      <w:r>
        <w:rPr>
          <w:rFonts w:ascii="Times New Roman" w:hAnsi="Times New Roman"/>
          <w:b/>
          <w:color w:val="000000"/>
          <w:sz w:val="28"/>
        </w:rPr>
        <w:t xml:space="preserve"> 9 КЛАСС </w:t>
      </w:r>
    </w:p>
    <w:tbl>
      <w:tblPr>
        <w:tblW w:w="1542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7336"/>
        <w:gridCol w:w="1134"/>
        <w:gridCol w:w="1276"/>
        <w:gridCol w:w="1418"/>
        <w:gridCol w:w="3517"/>
      </w:tblGrid>
      <w:tr w:rsidR="0091220F" w:rsidRPr="00A36603" w:rsidTr="00A36603">
        <w:trPr>
          <w:trHeight w:val="144"/>
          <w:tblCellSpacing w:w="20" w:type="nil"/>
        </w:trPr>
        <w:tc>
          <w:tcPr>
            <w:tcW w:w="744"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 п/п </w:t>
            </w:r>
          </w:p>
          <w:p w:rsidR="0091220F" w:rsidRPr="00A36603" w:rsidRDefault="0091220F">
            <w:pPr>
              <w:spacing w:after="0"/>
              <w:ind w:left="135"/>
              <w:rPr>
                <w:sz w:val="28"/>
                <w:szCs w:val="28"/>
              </w:rPr>
            </w:pPr>
          </w:p>
        </w:tc>
        <w:tc>
          <w:tcPr>
            <w:tcW w:w="7336"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Наименование разделов и тем программы </w:t>
            </w:r>
          </w:p>
          <w:p w:rsidR="0091220F" w:rsidRPr="00A36603" w:rsidRDefault="0091220F">
            <w:pPr>
              <w:spacing w:after="0"/>
              <w:ind w:left="135"/>
              <w:rPr>
                <w:sz w:val="28"/>
                <w:szCs w:val="28"/>
              </w:rPr>
            </w:pPr>
          </w:p>
        </w:tc>
        <w:tc>
          <w:tcPr>
            <w:tcW w:w="3828" w:type="dxa"/>
            <w:gridSpan w:val="3"/>
            <w:tcMar>
              <w:top w:w="50" w:type="dxa"/>
              <w:left w:w="100" w:type="dxa"/>
            </w:tcMar>
            <w:vAlign w:val="center"/>
          </w:tcPr>
          <w:p w:rsidR="0091220F" w:rsidRPr="00A36603" w:rsidRDefault="008E570A">
            <w:pPr>
              <w:spacing w:after="0"/>
              <w:rPr>
                <w:sz w:val="28"/>
                <w:szCs w:val="28"/>
              </w:rPr>
            </w:pPr>
            <w:r w:rsidRPr="00A36603">
              <w:rPr>
                <w:rFonts w:ascii="Times New Roman" w:hAnsi="Times New Roman"/>
                <w:b/>
                <w:color w:val="000000"/>
                <w:sz w:val="28"/>
                <w:szCs w:val="28"/>
              </w:rPr>
              <w:t>Количество часов</w:t>
            </w:r>
          </w:p>
        </w:tc>
        <w:tc>
          <w:tcPr>
            <w:tcW w:w="3517"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Электронные (цифровые) образовательные ресурсы </w:t>
            </w:r>
          </w:p>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vMerge/>
            <w:tcBorders>
              <w:top w:val="nil"/>
            </w:tcBorders>
            <w:tcMar>
              <w:top w:w="50" w:type="dxa"/>
              <w:left w:w="100" w:type="dxa"/>
            </w:tcMar>
          </w:tcPr>
          <w:p w:rsidR="0091220F" w:rsidRPr="00A36603" w:rsidRDefault="0091220F">
            <w:pPr>
              <w:rPr>
                <w:sz w:val="28"/>
                <w:szCs w:val="28"/>
              </w:rPr>
            </w:pPr>
          </w:p>
        </w:tc>
        <w:tc>
          <w:tcPr>
            <w:tcW w:w="7336" w:type="dxa"/>
            <w:vMerge/>
            <w:tcBorders>
              <w:top w:val="nil"/>
            </w:tcBorders>
            <w:tcMar>
              <w:top w:w="50" w:type="dxa"/>
              <w:left w:w="100" w:type="dxa"/>
            </w:tcMar>
          </w:tcPr>
          <w:p w:rsidR="0091220F" w:rsidRPr="00A36603" w:rsidRDefault="0091220F">
            <w:pPr>
              <w:rPr>
                <w:sz w:val="28"/>
                <w:szCs w:val="28"/>
              </w:rPr>
            </w:pPr>
          </w:p>
        </w:tc>
        <w:tc>
          <w:tcPr>
            <w:tcW w:w="1134"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Всего </w:t>
            </w:r>
          </w:p>
          <w:p w:rsidR="0091220F" w:rsidRPr="00A36603" w:rsidRDefault="0091220F">
            <w:pPr>
              <w:spacing w:after="0"/>
              <w:ind w:left="135"/>
              <w:rPr>
                <w:sz w:val="28"/>
                <w:szCs w:val="28"/>
              </w:rPr>
            </w:pPr>
          </w:p>
        </w:tc>
        <w:tc>
          <w:tcPr>
            <w:tcW w:w="127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Контрольные работы </w:t>
            </w:r>
          </w:p>
          <w:p w:rsidR="0091220F" w:rsidRPr="00A36603" w:rsidRDefault="0091220F">
            <w:pPr>
              <w:spacing w:after="0"/>
              <w:ind w:left="135"/>
              <w:rPr>
                <w:sz w:val="28"/>
                <w:szCs w:val="28"/>
              </w:rPr>
            </w:pPr>
          </w:p>
        </w:tc>
        <w:tc>
          <w:tcPr>
            <w:tcW w:w="1418"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Практические работы </w:t>
            </w:r>
          </w:p>
          <w:p w:rsidR="0091220F" w:rsidRPr="00A36603" w:rsidRDefault="0091220F">
            <w:pPr>
              <w:spacing w:after="0"/>
              <w:ind w:left="135"/>
              <w:rPr>
                <w:sz w:val="28"/>
                <w:szCs w:val="28"/>
              </w:rPr>
            </w:pPr>
          </w:p>
        </w:tc>
        <w:tc>
          <w:tcPr>
            <w:tcW w:w="3517" w:type="dxa"/>
            <w:vMerge/>
            <w:tcBorders>
              <w:top w:val="nil"/>
            </w:tcBorders>
            <w:tcMar>
              <w:top w:w="50" w:type="dxa"/>
              <w:left w:w="100" w:type="dxa"/>
            </w:tcMar>
          </w:tcPr>
          <w:p w:rsidR="0091220F" w:rsidRPr="00A36603" w:rsidRDefault="0091220F">
            <w:pPr>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w:t>
            </w:r>
          </w:p>
        </w:tc>
        <w:tc>
          <w:tcPr>
            <w:tcW w:w="733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"Безопасность в природной среде"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9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0.75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1.25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2">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w:t>
              </w:r>
              <w:r w:rsidRPr="00A36603">
                <w:rPr>
                  <w:rFonts w:ascii="Times New Roman" w:hAnsi="Times New Roman"/>
                  <w:color w:val="0000FF"/>
                  <w:sz w:val="28"/>
                  <w:szCs w:val="28"/>
                  <w:u w:val="single"/>
                </w:rPr>
                <w:t>b</w:t>
              </w:r>
              <w:r w:rsidRPr="00A36603">
                <w:rPr>
                  <w:rFonts w:ascii="Times New Roman" w:hAnsi="Times New Roman"/>
                  <w:color w:val="0000FF"/>
                  <w:sz w:val="28"/>
                  <w:szCs w:val="28"/>
                  <w:u w:val="single"/>
                  <w:lang w:val="ru-RU"/>
                </w:rPr>
                <w:t>590</w:t>
              </w:r>
            </w:hyperlink>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w:t>
            </w:r>
          </w:p>
        </w:tc>
        <w:tc>
          <w:tcPr>
            <w:tcW w:w="733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"Основы медицинских знаний. Оказание первой помощи"</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7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3">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w:t>
              </w:r>
              <w:r w:rsidRPr="00A36603">
                <w:rPr>
                  <w:rFonts w:ascii="Times New Roman" w:hAnsi="Times New Roman"/>
                  <w:color w:val="0000FF"/>
                  <w:sz w:val="28"/>
                  <w:szCs w:val="28"/>
                  <w:u w:val="single"/>
                </w:rPr>
                <w:t>b</w:t>
              </w:r>
              <w:r w:rsidRPr="00A36603">
                <w:rPr>
                  <w:rFonts w:ascii="Times New Roman" w:hAnsi="Times New Roman"/>
                  <w:color w:val="0000FF"/>
                  <w:sz w:val="28"/>
                  <w:szCs w:val="28"/>
                  <w:u w:val="single"/>
                  <w:lang w:val="ru-RU"/>
                </w:rPr>
                <w:t>590</w:t>
              </w:r>
            </w:hyperlink>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w:t>
            </w:r>
          </w:p>
        </w:tc>
        <w:tc>
          <w:tcPr>
            <w:tcW w:w="733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Модуль "Безопасность в социуме"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6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4">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w:t>
              </w:r>
              <w:r w:rsidRPr="00A36603">
                <w:rPr>
                  <w:rFonts w:ascii="Times New Roman" w:hAnsi="Times New Roman"/>
                  <w:color w:val="0000FF"/>
                  <w:sz w:val="28"/>
                  <w:szCs w:val="28"/>
                  <w:u w:val="single"/>
                </w:rPr>
                <w:t>b</w:t>
              </w:r>
              <w:r w:rsidRPr="00A36603">
                <w:rPr>
                  <w:rFonts w:ascii="Times New Roman" w:hAnsi="Times New Roman"/>
                  <w:color w:val="0000FF"/>
                  <w:sz w:val="28"/>
                  <w:szCs w:val="28"/>
                  <w:u w:val="single"/>
                  <w:lang w:val="ru-RU"/>
                </w:rPr>
                <w:t>590</w:t>
              </w:r>
            </w:hyperlink>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4</w:t>
            </w:r>
          </w:p>
        </w:tc>
        <w:tc>
          <w:tcPr>
            <w:tcW w:w="733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"Безопасность в информационном пространстве"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5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5">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w:t>
              </w:r>
              <w:r w:rsidRPr="00A36603">
                <w:rPr>
                  <w:rFonts w:ascii="Times New Roman" w:hAnsi="Times New Roman"/>
                  <w:color w:val="0000FF"/>
                  <w:sz w:val="28"/>
                  <w:szCs w:val="28"/>
                  <w:u w:val="single"/>
                </w:rPr>
                <w:t>b</w:t>
              </w:r>
              <w:r w:rsidRPr="00A36603">
                <w:rPr>
                  <w:rFonts w:ascii="Times New Roman" w:hAnsi="Times New Roman"/>
                  <w:color w:val="0000FF"/>
                  <w:sz w:val="28"/>
                  <w:szCs w:val="28"/>
                  <w:u w:val="single"/>
                  <w:lang w:val="ru-RU"/>
                </w:rPr>
                <w:t>590</w:t>
              </w:r>
            </w:hyperlink>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5</w:t>
            </w:r>
          </w:p>
        </w:tc>
        <w:tc>
          <w:tcPr>
            <w:tcW w:w="733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Модуль "Основы противодействия экстремизму и терроризму"</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7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3517"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 xml:space="preserve">Библиотека ЦОК </w:t>
            </w:r>
            <w:hyperlink r:id="rId16">
              <w:r w:rsidRPr="00A36603">
                <w:rPr>
                  <w:rFonts w:ascii="Times New Roman" w:hAnsi="Times New Roman"/>
                  <w:color w:val="0000FF"/>
                  <w:sz w:val="28"/>
                  <w:szCs w:val="28"/>
                  <w:u w:val="single"/>
                </w:rPr>
                <w:t>https</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m</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edsoo</w:t>
              </w:r>
              <w:r w:rsidRPr="00A36603">
                <w:rPr>
                  <w:rFonts w:ascii="Times New Roman" w:hAnsi="Times New Roman"/>
                  <w:color w:val="0000FF"/>
                  <w:sz w:val="28"/>
                  <w:szCs w:val="28"/>
                  <w:u w:val="single"/>
                  <w:lang w:val="ru-RU"/>
                </w:rPr>
                <w:t>.</w:t>
              </w:r>
              <w:r w:rsidRPr="00A36603">
                <w:rPr>
                  <w:rFonts w:ascii="Times New Roman" w:hAnsi="Times New Roman"/>
                  <w:color w:val="0000FF"/>
                  <w:sz w:val="28"/>
                  <w:szCs w:val="28"/>
                  <w:u w:val="single"/>
                </w:rPr>
                <w:t>ru</w:t>
              </w:r>
              <w:r w:rsidRPr="00A36603">
                <w:rPr>
                  <w:rFonts w:ascii="Times New Roman" w:hAnsi="Times New Roman"/>
                  <w:color w:val="0000FF"/>
                  <w:sz w:val="28"/>
                  <w:szCs w:val="28"/>
                  <w:u w:val="single"/>
                  <w:lang w:val="ru-RU"/>
                </w:rPr>
                <w:t>/7</w:t>
              </w:r>
              <w:r w:rsidRPr="00A36603">
                <w:rPr>
                  <w:rFonts w:ascii="Times New Roman" w:hAnsi="Times New Roman"/>
                  <w:color w:val="0000FF"/>
                  <w:sz w:val="28"/>
                  <w:szCs w:val="28"/>
                  <w:u w:val="single"/>
                </w:rPr>
                <w:t>f</w:t>
              </w:r>
              <w:r w:rsidRPr="00A36603">
                <w:rPr>
                  <w:rFonts w:ascii="Times New Roman" w:hAnsi="Times New Roman"/>
                  <w:color w:val="0000FF"/>
                  <w:sz w:val="28"/>
                  <w:szCs w:val="28"/>
                  <w:u w:val="single"/>
                  <w:lang w:val="ru-RU"/>
                </w:rPr>
                <w:t>41</w:t>
              </w:r>
              <w:r w:rsidRPr="00A36603">
                <w:rPr>
                  <w:rFonts w:ascii="Times New Roman" w:hAnsi="Times New Roman"/>
                  <w:color w:val="0000FF"/>
                  <w:sz w:val="28"/>
                  <w:szCs w:val="28"/>
                  <w:u w:val="single"/>
                </w:rPr>
                <w:t>b</w:t>
              </w:r>
              <w:r w:rsidRPr="00A36603">
                <w:rPr>
                  <w:rFonts w:ascii="Times New Roman" w:hAnsi="Times New Roman"/>
                  <w:color w:val="0000FF"/>
                  <w:sz w:val="28"/>
                  <w:szCs w:val="28"/>
                  <w:u w:val="single"/>
                  <w:lang w:val="ru-RU"/>
                </w:rPr>
                <w:t>590</w:t>
              </w:r>
            </w:hyperlink>
          </w:p>
        </w:tc>
      </w:tr>
      <w:tr w:rsidR="0091220F" w:rsidRPr="00A36603" w:rsidTr="00A36603">
        <w:trPr>
          <w:trHeight w:val="144"/>
          <w:tblCellSpacing w:w="20" w:type="nil"/>
        </w:trPr>
        <w:tc>
          <w:tcPr>
            <w:tcW w:w="8080" w:type="dxa"/>
            <w:gridSpan w:val="2"/>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34 </w:t>
            </w:r>
          </w:p>
        </w:tc>
        <w:tc>
          <w:tcPr>
            <w:tcW w:w="1276"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2.75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2.25 </w:t>
            </w:r>
          </w:p>
        </w:tc>
        <w:tc>
          <w:tcPr>
            <w:tcW w:w="3517" w:type="dxa"/>
            <w:tcMar>
              <w:top w:w="50" w:type="dxa"/>
              <w:left w:w="100" w:type="dxa"/>
            </w:tcMar>
            <w:vAlign w:val="center"/>
          </w:tcPr>
          <w:p w:rsidR="0091220F" w:rsidRPr="00A36603" w:rsidRDefault="0091220F">
            <w:pPr>
              <w:rPr>
                <w:sz w:val="28"/>
                <w:szCs w:val="28"/>
              </w:rPr>
            </w:pPr>
          </w:p>
        </w:tc>
      </w:tr>
    </w:tbl>
    <w:p w:rsidR="0091220F" w:rsidRDefault="0091220F">
      <w:pPr>
        <w:sectPr w:rsidR="0091220F" w:rsidSect="00A36603">
          <w:pgSz w:w="16383" w:h="11906" w:orient="landscape"/>
          <w:pgMar w:top="284" w:right="850" w:bottom="1134" w:left="1701" w:header="720" w:footer="720" w:gutter="0"/>
          <w:cols w:space="720"/>
        </w:sectPr>
      </w:pPr>
    </w:p>
    <w:p w:rsidR="0091220F" w:rsidRDefault="008E570A">
      <w:pPr>
        <w:spacing w:after="0"/>
        <w:ind w:left="120"/>
      </w:pPr>
      <w:bookmarkStart w:id="7" w:name="block-36228809"/>
      <w:bookmarkEnd w:id="6"/>
      <w:r>
        <w:rPr>
          <w:rFonts w:ascii="Times New Roman" w:hAnsi="Times New Roman"/>
          <w:b/>
          <w:color w:val="000000"/>
          <w:sz w:val="28"/>
        </w:rPr>
        <w:t xml:space="preserve">ПОУРОЧНОЕ ПЛАНИРОВАНИЕ </w:t>
      </w:r>
    </w:p>
    <w:p w:rsidR="0091220F" w:rsidRDefault="008E570A">
      <w:pPr>
        <w:spacing w:after="0"/>
        <w:ind w:left="120"/>
      </w:pPr>
      <w:r>
        <w:rPr>
          <w:rFonts w:ascii="Times New Roman" w:hAnsi="Times New Roman"/>
          <w:b/>
          <w:color w:val="000000"/>
          <w:sz w:val="28"/>
        </w:rPr>
        <w:t xml:space="preserve"> 8 КЛАСС </w:t>
      </w:r>
    </w:p>
    <w:tbl>
      <w:tblPr>
        <w:tblW w:w="15356"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7903"/>
        <w:gridCol w:w="1168"/>
        <w:gridCol w:w="1318"/>
        <w:gridCol w:w="1354"/>
        <w:gridCol w:w="1603"/>
        <w:gridCol w:w="1266"/>
      </w:tblGrid>
      <w:tr w:rsidR="0091220F" w:rsidRPr="00A36603" w:rsidTr="00A36603">
        <w:trPr>
          <w:trHeight w:val="144"/>
          <w:tblCellSpacing w:w="20" w:type="nil"/>
        </w:trPr>
        <w:tc>
          <w:tcPr>
            <w:tcW w:w="744"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 п/п </w:t>
            </w:r>
          </w:p>
          <w:p w:rsidR="0091220F" w:rsidRPr="00A36603" w:rsidRDefault="0091220F">
            <w:pPr>
              <w:spacing w:after="0"/>
              <w:ind w:left="135"/>
              <w:rPr>
                <w:sz w:val="28"/>
                <w:szCs w:val="28"/>
              </w:rPr>
            </w:pPr>
          </w:p>
        </w:tc>
        <w:tc>
          <w:tcPr>
            <w:tcW w:w="7903"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Тема урока </w:t>
            </w:r>
          </w:p>
          <w:p w:rsidR="0091220F" w:rsidRPr="00A36603" w:rsidRDefault="0091220F">
            <w:pPr>
              <w:spacing w:after="0"/>
              <w:ind w:left="135"/>
              <w:rPr>
                <w:sz w:val="28"/>
                <w:szCs w:val="28"/>
              </w:rPr>
            </w:pPr>
          </w:p>
        </w:tc>
        <w:tc>
          <w:tcPr>
            <w:tcW w:w="3840" w:type="dxa"/>
            <w:gridSpan w:val="3"/>
            <w:tcMar>
              <w:top w:w="50" w:type="dxa"/>
              <w:left w:w="100" w:type="dxa"/>
            </w:tcMar>
            <w:vAlign w:val="center"/>
          </w:tcPr>
          <w:p w:rsidR="0091220F" w:rsidRPr="00A36603" w:rsidRDefault="008E570A">
            <w:pPr>
              <w:spacing w:after="0"/>
              <w:rPr>
                <w:sz w:val="28"/>
                <w:szCs w:val="28"/>
              </w:rPr>
            </w:pPr>
            <w:r w:rsidRPr="00A36603">
              <w:rPr>
                <w:rFonts w:ascii="Times New Roman" w:hAnsi="Times New Roman"/>
                <w:b/>
                <w:color w:val="000000"/>
                <w:sz w:val="28"/>
                <w:szCs w:val="28"/>
              </w:rPr>
              <w:t>Количество часов</w:t>
            </w:r>
          </w:p>
        </w:tc>
        <w:tc>
          <w:tcPr>
            <w:tcW w:w="1603"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Дата изучения </w:t>
            </w:r>
          </w:p>
          <w:p w:rsidR="0091220F" w:rsidRPr="00A36603" w:rsidRDefault="0091220F">
            <w:pPr>
              <w:spacing w:after="0"/>
              <w:ind w:left="135"/>
              <w:rPr>
                <w:sz w:val="28"/>
                <w:szCs w:val="28"/>
              </w:rPr>
            </w:pPr>
          </w:p>
        </w:tc>
        <w:tc>
          <w:tcPr>
            <w:tcW w:w="1266"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Дата по факту </w:t>
            </w:r>
          </w:p>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vMerge/>
            <w:tcBorders>
              <w:top w:val="nil"/>
            </w:tcBorders>
            <w:tcMar>
              <w:top w:w="50" w:type="dxa"/>
              <w:left w:w="100" w:type="dxa"/>
            </w:tcMar>
          </w:tcPr>
          <w:p w:rsidR="0091220F" w:rsidRPr="00A36603" w:rsidRDefault="0091220F">
            <w:pPr>
              <w:rPr>
                <w:sz w:val="28"/>
                <w:szCs w:val="28"/>
              </w:rPr>
            </w:pPr>
          </w:p>
        </w:tc>
        <w:tc>
          <w:tcPr>
            <w:tcW w:w="7903" w:type="dxa"/>
            <w:vMerge/>
            <w:tcBorders>
              <w:top w:val="nil"/>
            </w:tcBorders>
            <w:tcMar>
              <w:top w:w="50" w:type="dxa"/>
              <w:left w:w="100" w:type="dxa"/>
            </w:tcMar>
          </w:tcPr>
          <w:p w:rsidR="0091220F" w:rsidRPr="00A36603" w:rsidRDefault="0091220F">
            <w:pPr>
              <w:rPr>
                <w:sz w:val="28"/>
                <w:szCs w:val="28"/>
              </w:rPr>
            </w:pPr>
          </w:p>
        </w:tc>
        <w:tc>
          <w:tcPr>
            <w:tcW w:w="1168"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Всего </w:t>
            </w:r>
          </w:p>
          <w:p w:rsidR="0091220F" w:rsidRPr="00A36603" w:rsidRDefault="0091220F">
            <w:pPr>
              <w:spacing w:after="0"/>
              <w:ind w:left="135"/>
              <w:rPr>
                <w:sz w:val="28"/>
                <w:szCs w:val="28"/>
              </w:rPr>
            </w:pPr>
          </w:p>
        </w:tc>
        <w:tc>
          <w:tcPr>
            <w:tcW w:w="1318"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Контрольные работы </w:t>
            </w:r>
          </w:p>
          <w:p w:rsidR="0091220F" w:rsidRPr="00A36603" w:rsidRDefault="0091220F">
            <w:pPr>
              <w:spacing w:after="0"/>
              <w:ind w:left="135"/>
              <w:rPr>
                <w:sz w:val="28"/>
                <w:szCs w:val="28"/>
              </w:rPr>
            </w:pPr>
          </w:p>
        </w:tc>
        <w:tc>
          <w:tcPr>
            <w:tcW w:w="1354"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Практические работы </w:t>
            </w:r>
          </w:p>
          <w:p w:rsidR="0091220F" w:rsidRPr="00A36603" w:rsidRDefault="0091220F">
            <w:pPr>
              <w:spacing w:after="0"/>
              <w:ind w:left="135"/>
              <w:rPr>
                <w:sz w:val="28"/>
                <w:szCs w:val="28"/>
              </w:rPr>
            </w:pPr>
          </w:p>
        </w:tc>
        <w:tc>
          <w:tcPr>
            <w:tcW w:w="1603" w:type="dxa"/>
            <w:vMerge/>
            <w:tcBorders>
              <w:top w:val="nil"/>
            </w:tcBorders>
            <w:tcMar>
              <w:top w:w="50" w:type="dxa"/>
              <w:left w:w="100" w:type="dxa"/>
            </w:tcMar>
          </w:tcPr>
          <w:p w:rsidR="0091220F" w:rsidRPr="00A36603" w:rsidRDefault="0091220F">
            <w:pPr>
              <w:rPr>
                <w:sz w:val="28"/>
                <w:szCs w:val="28"/>
              </w:rPr>
            </w:pPr>
          </w:p>
        </w:tc>
        <w:tc>
          <w:tcPr>
            <w:tcW w:w="1266" w:type="dxa"/>
            <w:vMerge/>
            <w:tcBorders>
              <w:top w:val="nil"/>
            </w:tcBorders>
            <w:tcMar>
              <w:top w:w="50" w:type="dxa"/>
              <w:left w:w="100" w:type="dxa"/>
            </w:tcMar>
          </w:tcPr>
          <w:p w:rsidR="0091220F" w:rsidRPr="00A36603" w:rsidRDefault="0091220F">
            <w:pPr>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Роль безопасности в жизни человека, общества, государства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07.09.2024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Чрезвычайные ситуации природного, техногенного и биолого-социального характера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14.09.2024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Мероприятия по оповещению и защите населения при ЧС и возникновении угроз военного характера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21.09.2024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4</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Защита Отечества как долг и обязанность гражданина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28.09.2024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5</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Вооруженные Силы Российской Федерации – защита нашего Отечества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05.10.2024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6</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Состав и назначение Вооруженных Сил Российской Федерации</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12.10.2024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7</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19.10.2024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8</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Организационно-штатная структура мотострелкового отделения (взвода) (тактическая подготовка)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09.11.2024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9</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16.11.2024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10</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Общевоинские уставы – закон жизни Вооруженных Сил Российской Федерации</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23.11.2024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11</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Военнослужащие и взаимоотношения между ними (общевоинские уставы)</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30.11.2024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12</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Воинская дисциплина, ее сущность и значение</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07.12.2024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13</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Строевые приёмы и движение без оружия (строевая подготовка)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14.12.2024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14</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Основы безопасности жизнедеятельности</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21.12.2024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15</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поведения в опасных и чрезвычайных ситуациях</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28.12.2024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16</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Основные опасности в быту. Предупреждение бытовых отравлений</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11.01.2025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17</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Предупреждение бытовых травм</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18.01.2025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18</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Безопасная эксплуатация бытовых приборов и мест общего пользования</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25.01.2025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19</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Пожарная безопасность в быту</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01.02.2025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20</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Предупреждение ситуаций криминального характера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08.02.2025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21</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авариях на коммунальных системах жизнеобеспечения</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15.02.2025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22</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Правила дорожного движения</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22.02.2025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23</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Безопасность пешехода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01.03.2025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24</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Безопасность пассажира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07.03.2025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25</w:t>
            </w:r>
          </w:p>
        </w:tc>
        <w:tc>
          <w:tcPr>
            <w:tcW w:w="79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Безопасность водителя</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15.03.2025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26</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дорожно-транспортных происшествиях</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22.03.2025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27</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Безопасность пассажиров на различных видах транспорта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05.04.2025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28</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Первая помощь при чрезвычайных ситуациях на транспорте</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12.04.2025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29</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Основные опасности в общественных местах</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19.04.2025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30</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безопасного поведения при посещении массовых мероприятий</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26.04.2025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31</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Пожарная безопасность в общественных местах</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03.05.2025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32</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Пожарная безопасность в общественных местах</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10.05.2025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33</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в ситуациях криминогенного и антиобщественного характера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91220F">
            <w:pPr>
              <w:spacing w:after="0"/>
              <w:ind w:left="135"/>
              <w:jc w:val="center"/>
              <w:rPr>
                <w:sz w:val="28"/>
                <w:szCs w:val="28"/>
              </w:rPr>
            </w:pP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17.05.2025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44"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34</w:t>
            </w:r>
          </w:p>
        </w:tc>
        <w:tc>
          <w:tcPr>
            <w:tcW w:w="7903"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в ситуациях криминогенного и антиобщественного характера</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354" w:type="dxa"/>
            <w:tcMar>
              <w:top w:w="50" w:type="dxa"/>
              <w:left w:w="100" w:type="dxa"/>
            </w:tcMar>
            <w:vAlign w:val="center"/>
          </w:tcPr>
          <w:p w:rsidR="0091220F" w:rsidRPr="00A36603" w:rsidRDefault="0091220F">
            <w:pPr>
              <w:spacing w:after="0"/>
              <w:ind w:left="135"/>
              <w:jc w:val="center"/>
              <w:rPr>
                <w:sz w:val="28"/>
                <w:szCs w:val="28"/>
              </w:rPr>
            </w:pPr>
          </w:p>
        </w:tc>
        <w:tc>
          <w:tcPr>
            <w:tcW w:w="160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24.05.2025 </w:t>
            </w:r>
          </w:p>
        </w:tc>
        <w:tc>
          <w:tcPr>
            <w:tcW w:w="1266"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8647" w:type="dxa"/>
            <w:gridSpan w:val="2"/>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ОБЩЕЕ КОЛИЧЕСТВО ЧАСОВ ПО ПРОГРАММЕ</w:t>
            </w:r>
          </w:p>
        </w:tc>
        <w:tc>
          <w:tcPr>
            <w:tcW w:w="116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34 </w:t>
            </w:r>
          </w:p>
        </w:tc>
        <w:tc>
          <w:tcPr>
            <w:tcW w:w="13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2.75 </w:t>
            </w:r>
          </w:p>
        </w:tc>
        <w:tc>
          <w:tcPr>
            <w:tcW w:w="135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2.25 </w:t>
            </w:r>
          </w:p>
        </w:tc>
        <w:tc>
          <w:tcPr>
            <w:tcW w:w="2869" w:type="dxa"/>
            <w:gridSpan w:val="2"/>
            <w:tcMar>
              <w:top w:w="50" w:type="dxa"/>
              <w:left w:w="100" w:type="dxa"/>
            </w:tcMar>
            <w:vAlign w:val="center"/>
          </w:tcPr>
          <w:p w:rsidR="0091220F" w:rsidRPr="00A36603" w:rsidRDefault="0091220F">
            <w:pPr>
              <w:rPr>
                <w:sz w:val="28"/>
                <w:szCs w:val="28"/>
              </w:rPr>
            </w:pPr>
          </w:p>
        </w:tc>
      </w:tr>
    </w:tbl>
    <w:p w:rsidR="0091220F" w:rsidRDefault="0091220F">
      <w:pPr>
        <w:sectPr w:rsidR="0091220F" w:rsidSect="00A36603">
          <w:pgSz w:w="16383" w:h="11906" w:orient="landscape"/>
          <w:pgMar w:top="426" w:right="850" w:bottom="284" w:left="1701" w:header="720" w:footer="720" w:gutter="0"/>
          <w:cols w:space="720"/>
        </w:sectPr>
      </w:pPr>
    </w:p>
    <w:p w:rsidR="0091220F" w:rsidRDefault="008E570A">
      <w:pPr>
        <w:spacing w:after="0"/>
        <w:ind w:left="120"/>
      </w:pPr>
      <w:r>
        <w:rPr>
          <w:rFonts w:ascii="Times New Roman" w:hAnsi="Times New Roman"/>
          <w:b/>
          <w:color w:val="000000"/>
          <w:sz w:val="28"/>
        </w:rPr>
        <w:t xml:space="preserve"> 9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7656"/>
        <w:gridCol w:w="1134"/>
        <w:gridCol w:w="1418"/>
        <w:gridCol w:w="1275"/>
        <w:gridCol w:w="1843"/>
        <w:gridCol w:w="1275"/>
      </w:tblGrid>
      <w:tr w:rsidR="0091220F" w:rsidRPr="00A36603" w:rsidTr="00A36603">
        <w:trPr>
          <w:trHeight w:val="144"/>
          <w:tblCellSpacing w:w="20" w:type="nil"/>
        </w:trPr>
        <w:tc>
          <w:tcPr>
            <w:tcW w:w="708"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 п/п </w:t>
            </w:r>
          </w:p>
          <w:p w:rsidR="0091220F" w:rsidRPr="00A36603" w:rsidRDefault="0091220F">
            <w:pPr>
              <w:spacing w:after="0"/>
              <w:ind w:left="135"/>
              <w:rPr>
                <w:sz w:val="28"/>
                <w:szCs w:val="28"/>
              </w:rPr>
            </w:pPr>
          </w:p>
        </w:tc>
        <w:tc>
          <w:tcPr>
            <w:tcW w:w="7656"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Тема урока </w:t>
            </w:r>
          </w:p>
          <w:p w:rsidR="0091220F" w:rsidRPr="00A36603" w:rsidRDefault="0091220F">
            <w:pPr>
              <w:spacing w:after="0"/>
              <w:ind w:left="135"/>
              <w:rPr>
                <w:sz w:val="28"/>
                <w:szCs w:val="28"/>
              </w:rPr>
            </w:pPr>
          </w:p>
        </w:tc>
        <w:tc>
          <w:tcPr>
            <w:tcW w:w="3827" w:type="dxa"/>
            <w:gridSpan w:val="3"/>
            <w:tcMar>
              <w:top w:w="50" w:type="dxa"/>
              <w:left w:w="100" w:type="dxa"/>
            </w:tcMar>
            <w:vAlign w:val="center"/>
          </w:tcPr>
          <w:p w:rsidR="0091220F" w:rsidRPr="00A36603" w:rsidRDefault="008E570A">
            <w:pPr>
              <w:spacing w:after="0"/>
              <w:rPr>
                <w:sz w:val="28"/>
                <w:szCs w:val="28"/>
              </w:rPr>
            </w:pPr>
            <w:r w:rsidRPr="00A36603">
              <w:rPr>
                <w:rFonts w:ascii="Times New Roman" w:hAnsi="Times New Roman"/>
                <w:b/>
                <w:color w:val="000000"/>
                <w:sz w:val="28"/>
                <w:szCs w:val="28"/>
              </w:rPr>
              <w:t>Количество часов</w:t>
            </w:r>
          </w:p>
        </w:tc>
        <w:tc>
          <w:tcPr>
            <w:tcW w:w="1843"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Дата изучения </w:t>
            </w:r>
          </w:p>
          <w:p w:rsidR="0091220F" w:rsidRPr="00A36603" w:rsidRDefault="0091220F">
            <w:pPr>
              <w:spacing w:after="0"/>
              <w:ind w:left="135"/>
              <w:rPr>
                <w:sz w:val="28"/>
                <w:szCs w:val="28"/>
              </w:rPr>
            </w:pPr>
          </w:p>
        </w:tc>
        <w:tc>
          <w:tcPr>
            <w:tcW w:w="1275" w:type="dxa"/>
            <w:vMerge w:val="restart"/>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Дата по факту </w:t>
            </w:r>
          </w:p>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vMerge/>
            <w:tcBorders>
              <w:top w:val="nil"/>
            </w:tcBorders>
            <w:tcMar>
              <w:top w:w="50" w:type="dxa"/>
              <w:left w:w="100" w:type="dxa"/>
            </w:tcMar>
          </w:tcPr>
          <w:p w:rsidR="0091220F" w:rsidRPr="00A36603" w:rsidRDefault="0091220F">
            <w:pPr>
              <w:rPr>
                <w:sz w:val="28"/>
                <w:szCs w:val="28"/>
              </w:rPr>
            </w:pPr>
          </w:p>
        </w:tc>
        <w:tc>
          <w:tcPr>
            <w:tcW w:w="7656" w:type="dxa"/>
            <w:vMerge/>
            <w:tcBorders>
              <w:top w:val="nil"/>
            </w:tcBorders>
            <w:tcMar>
              <w:top w:w="50" w:type="dxa"/>
              <w:left w:w="100" w:type="dxa"/>
            </w:tcMar>
          </w:tcPr>
          <w:p w:rsidR="0091220F" w:rsidRPr="00A36603" w:rsidRDefault="0091220F">
            <w:pPr>
              <w:rPr>
                <w:sz w:val="28"/>
                <w:szCs w:val="28"/>
              </w:rPr>
            </w:pPr>
          </w:p>
        </w:tc>
        <w:tc>
          <w:tcPr>
            <w:tcW w:w="1134"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Всего </w:t>
            </w:r>
          </w:p>
          <w:p w:rsidR="0091220F" w:rsidRPr="00A36603" w:rsidRDefault="0091220F">
            <w:pPr>
              <w:spacing w:after="0"/>
              <w:ind w:left="135"/>
              <w:rPr>
                <w:sz w:val="28"/>
                <w:szCs w:val="28"/>
              </w:rPr>
            </w:pPr>
          </w:p>
        </w:tc>
        <w:tc>
          <w:tcPr>
            <w:tcW w:w="1418"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Контрольные работы </w:t>
            </w:r>
          </w:p>
          <w:p w:rsidR="0091220F" w:rsidRPr="00A36603" w:rsidRDefault="0091220F">
            <w:pPr>
              <w:spacing w:after="0"/>
              <w:ind w:left="135"/>
              <w:rPr>
                <w:sz w:val="28"/>
                <w:szCs w:val="28"/>
              </w:rPr>
            </w:pPr>
          </w:p>
        </w:tc>
        <w:tc>
          <w:tcPr>
            <w:tcW w:w="1275"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b/>
                <w:color w:val="000000"/>
                <w:sz w:val="28"/>
                <w:szCs w:val="28"/>
              </w:rPr>
              <w:t xml:space="preserve">Практические работы </w:t>
            </w:r>
          </w:p>
          <w:p w:rsidR="0091220F" w:rsidRPr="00A36603" w:rsidRDefault="0091220F">
            <w:pPr>
              <w:spacing w:after="0"/>
              <w:ind w:left="135"/>
              <w:rPr>
                <w:sz w:val="28"/>
                <w:szCs w:val="28"/>
              </w:rPr>
            </w:pPr>
          </w:p>
        </w:tc>
        <w:tc>
          <w:tcPr>
            <w:tcW w:w="1843" w:type="dxa"/>
            <w:vMerge/>
            <w:tcBorders>
              <w:top w:val="nil"/>
            </w:tcBorders>
            <w:tcMar>
              <w:top w:w="50" w:type="dxa"/>
              <w:left w:w="100" w:type="dxa"/>
            </w:tcMar>
          </w:tcPr>
          <w:p w:rsidR="0091220F" w:rsidRPr="00A36603" w:rsidRDefault="0091220F">
            <w:pPr>
              <w:rPr>
                <w:sz w:val="28"/>
                <w:szCs w:val="28"/>
              </w:rPr>
            </w:pPr>
          </w:p>
        </w:tc>
        <w:tc>
          <w:tcPr>
            <w:tcW w:w="1275" w:type="dxa"/>
            <w:vMerge/>
            <w:tcBorders>
              <w:top w:val="nil"/>
            </w:tcBorders>
            <w:tcMar>
              <w:top w:w="50" w:type="dxa"/>
              <w:left w:w="100" w:type="dxa"/>
            </w:tcMar>
          </w:tcPr>
          <w:p w:rsidR="0091220F" w:rsidRPr="00A36603" w:rsidRDefault="0091220F">
            <w:pPr>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безопасного поведения в природной среде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07.09.2024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автономном существовании в природной среде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14.09.2024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Пожарная безопасность в природной среде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21.09.2024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4</w:t>
            </w:r>
          </w:p>
        </w:tc>
        <w:tc>
          <w:tcPr>
            <w:tcW w:w="765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Безопасное поведение в горах</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28.09.2024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5</w:t>
            </w:r>
          </w:p>
        </w:tc>
        <w:tc>
          <w:tcPr>
            <w:tcW w:w="765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Безопасное поведение на водоёмах</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05.10.2024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6</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наводнении, цунами</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12.10.2024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7</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урагане, смерче, грозе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19.10.2024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8</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действия при землетрясении, извержении вулкана</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09.11.2024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9</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Экология и её значение для устойчивого развития общества</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16.11.2024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10</w:t>
            </w:r>
          </w:p>
        </w:tc>
        <w:tc>
          <w:tcPr>
            <w:tcW w:w="765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Общие представления о здоровье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23.11.2024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11</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Предупреждение и защита от инфекционных заболеваний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30.11.2024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12</w:t>
            </w:r>
          </w:p>
        </w:tc>
        <w:tc>
          <w:tcPr>
            <w:tcW w:w="765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Профилактика неинфекционных заболеваний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07.12.2024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13</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Психическое здоровье и психологическое благополучие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14.12.2024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14</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Первая помощь при неотложных состояниях</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21.12.2024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15</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28.12.2024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16</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11.01.2025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17</w:t>
            </w:r>
          </w:p>
        </w:tc>
        <w:tc>
          <w:tcPr>
            <w:tcW w:w="7656"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Общение – основа социального взаимодействия</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18.01.2025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18</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способы избегания и разрешения конфликтных ситуаций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25.01.2025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19</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Безопасные способы избегания и разрешения конфликтных ситуаций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01.02.2025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20</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Манипуляция и способы противостоять ей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08.02.2025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21</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Манипуляция и способы противостоять ей</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15.02.2025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22</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Современные увлечения. Их возможности и риски</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22.02.2025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23</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Цифровая среда - ее возможности и риски</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01.03.2025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24</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Вредоносные программы и приложения, способы защиты от них</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14.03.2025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25</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Опасный и запрещенный контент: способы распознавания и защиты</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15.03.2025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26</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Деструктивные течения в интернете, их признаки, опасности</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22.03.2025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27</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безопасного поведения в цифровой среде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05.04.2025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28</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Сущность понятий "терроризм" и "экстремизм"</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12.04.2025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29</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Основы общественно-государственной системы противодействия экстремизму и терроризму</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19.04.2025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30</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Основы общественно-государственной системы противодействия экстремизму и терроризму</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26.04.2025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31</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Опасности вовлечения в экстремистскую и террористическую деятельность, меры защиты</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03.05.2025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32</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Опасности вовлечения в экстремистскую и террористическую деятельность, меры защиты</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10.05.2025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33</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безопасного поведения при угрозе и совершении террористического акта</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91220F">
            <w:pPr>
              <w:spacing w:after="0"/>
              <w:ind w:left="135"/>
              <w:jc w:val="center"/>
              <w:rPr>
                <w:sz w:val="28"/>
                <w:szCs w:val="28"/>
              </w:rPr>
            </w:pP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0.25 </w:t>
            </w: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17.05.2025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708" w:type="dxa"/>
            <w:tcMar>
              <w:top w:w="50" w:type="dxa"/>
              <w:left w:w="100" w:type="dxa"/>
            </w:tcMar>
            <w:vAlign w:val="center"/>
          </w:tcPr>
          <w:p w:rsidR="0091220F" w:rsidRPr="00A36603" w:rsidRDefault="008E570A">
            <w:pPr>
              <w:spacing w:after="0"/>
              <w:rPr>
                <w:sz w:val="28"/>
                <w:szCs w:val="28"/>
              </w:rPr>
            </w:pPr>
            <w:r w:rsidRPr="00A36603">
              <w:rPr>
                <w:rFonts w:ascii="Times New Roman" w:hAnsi="Times New Roman"/>
                <w:color w:val="000000"/>
                <w:sz w:val="28"/>
                <w:szCs w:val="28"/>
              </w:rPr>
              <w:t>34</w:t>
            </w:r>
          </w:p>
        </w:tc>
        <w:tc>
          <w:tcPr>
            <w:tcW w:w="7656" w:type="dxa"/>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Правила безопасного поведения при угрозе и совершении террористического акта</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1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0.5 </w:t>
            </w:r>
          </w:p>
        </w:tc>
        <w:tc>
          <w:tcPr>
            <w:tcW w:w="1275" w:type="dxa"/>
            <w:tcMar>
              <w:top w:w="50" w:type="dxa"/>
              <w:left w:w="100" w:type="dxa"/>
            </w:tcMar>
            <w:vAlign w:val="center"/>
          </w:tcPr>
          <w:p w:rsidR="0091220F" w:rsidRPr="00A36603" w:rsidRDefault="0091220F">
            <w:pPr>
              <w:spacing w:after="0"/>
              <w:ind w:left="135"/>
              <w:jc w:val="center"/>
              <w:rPr>
                <w:sz w:val="28"/>
                <w:szCs w:val="28"/>
              </w:rPr>
            </w:pPr>
          </w:p>
        </w:tc>
        <w:tc>
          <w:tcPr>
            <w:tcW w:w="1843" w:type="dxa"/>
            <w:tcMar>
              <w:top w:w="50" w:type="dxa"/>
              <w:left w:w="100" w:type="dxa"/>
            </w:tcMar>
            <w:vAlign w:val="center"/>
          </w:tcPr>
          <w:p w:rsidR="0091220F" w:rsidRPr="00A36603" w:rsidRDefault="008E570A">
            <w:pPr>
              <w:spacing w:after="0"/>
              <w:ind w:left="135"/>
              <w:rPr>
                <w:sz w:val="28"/>
                <w:szCs w:val="28"/>
              </w:rPr>
            </w:pPr>
            <w:r w:rsidRPr="00A36603">
              <w:rPr>
                <w:rFonts w:ascii="Times New Roman" w:hAnsi="Times New Roman"/>
                <w:color w:val="000000"/>
                <w:sz w:val="28"/>
                <w:szCs w:val="28"/>
              </w:rPr>
              <w:t xml:space="preserve"> 24.05.2025 </w:t>
            </w:r>
          </w:p>
        </w:tc>
        <w:tc>
          <w:tcPr>
            <w:tcW w:w="1275" w:type="dxa"/>
            <w:tcMar>
              <w:top w:w="50" w:type="dxa"/>
              <w:left w:w="100" w:type="dxa"/>
            </w:tcMar>
            <w:vAlign w:val="center"/>
          </w:tcPr>
          <w:p w:rsidR="0091220F" w:rsidRPr="00A36603" w:rsidRDefault="0091220F">
            <w:pPr>
              <w:spacing w:after="0"/>
              <w:ind w:left="135"/>
              <w:rPr>
                <w:sz w:val="28"/>
                <w:szCs w:val="28"/>
              </w:rPr>
            </w:pPr>
          </w:p>
        </w:tc>
      </w:tr>
      <w:tr w:rsidR="0091220F" w:rsidRPr="00A36603" w:rsidTr="00A36603">
        <w:trPr>
          <w:trHeight w:val="144"/>
          <w:tblCellSpacing w:w="20" w:type="nil"/>
        </w:trPr>
        <w:tc>
          <w:tcPr>
            <w:tcW w:w="8364" w:type="dxa"/>
            <w:gridSpan w:val="2"/>
            <w:tcMar>
              <w:top w:w="50" w:type="dxa"/>
              <w:left w:w="100" w:type="dxa"/>
            </w:tcMar>
            <w:vAlign w:val="center"/>
          </w:tcPr>
          <w:p w:rsidR="0091220F" w:rsidRPr="00A36603" w:rsidRDefault="008E570A">
            <w:pPr>
              <w:spacing w:after="0"/>
              <w:ind w:left="135"/>
              <w:rPr>
                <w:sz w:val="28"/>
                <w:szCs w:val="28"/>
                <w:lang w:val="ru-RU"/>
              </w:rPr>
            </w:pPr>
            <w:r w:rsidRPr="00A36603">
              <w:rPr>
                <w:rFonts w:ascii="Times New Roman" w:hAnsi="Times New Roman"/>
                <w:color w:val="000000"/>
                <w:sz w:val="28"/>
                <w:szCs w:val="28"/>
                <w:lang w:val="ru-RU"/>
              </w:rPr>
              <w:t>ОБЩЕЕ КОЛИЧЕСТВО ЧАСОВ ПО ПРОГРАММЕ</w:t>
            </w:r>
          </w:p>
        </w:tc>
        <w:tc>
          <w:tcPr>
            <w:tcW w:w="1134"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lang w:val="ru-RU"/>
              </w:rPr>
              <w:t xml:space="preserve"> </w:t>
            </w:r>
            <w:r w:rsidRPr="00A36603">
              <w:rPr>
                <w:rFonts w:ascii="Times New Roman" w:hAnsi="Times New Roman"/>
                <w:color w:val="000000"/>
                <w:sz w:val="28"/>
                <w:szCs w:val="28"/>
              </w:rPr>
              <w:t xml:space="preserve">34 </w:t>
            </w:r>
          </w:p>
        </w:tc>
        <w:tc>
          <w:tcPr>
            <w:tcW w:w="1418"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2.75 </w:t>
            </w:r>
          </w:p>
        </w:tc>
        <w:tc>
          <w:tcPr>
            <w:tcW w:w="1275" w:type="dxa"/>
            <w:tcMar>
              <w:top w:w="50" w:type="dxa"/>
              <w:left w:w="100" w:type="dxa"/>
            </w:tcMar>
            <w:vAlign w:val="center"/>
          </w:tcPr>
          <w:p w:rsidR="0091220F" w:rsidRPr="00A36603" w:rsidRDefault="008E570A">
            <w:pPr>
              <w:spacing w:after="0"/>
              <w:ind w:left="135"/>
              <w:jc w:val="center"/>
              <w:rPr>
                <w:sz w:val="28"/>
                <w:szCs w:val="28"/>
              </w:rPr>
            </w:pPr>
            <w:r w:rsidRPr="00A36603">
              <w:rPr>
                <w:rFonts w:ascii="Times New Roman" w:hAnsi="Times New Roman"/>
                <w:color w:val="000000"/>
                <w:sz w:val="28"/>
                <w:szCs w:val="28"/>
              </w:rPr>
              <w:t xml:space="preserve"> 2.5 </w:t>
            </w:r>
          </w:p>
        </w:tc>
        <w:tc>
          <w:tcPr>
            <w:tcW w:w="3118" w:type="dxa"/>
            <w:gridSpan w:val="2"/>
            <w:tcMar>
              <w:top w:w="50" w:type="dxa"/>
              <w:left w:w="100" w:type="dxa"/>
            </w:tcMar>
            <w:vAlign w:val="center"/>
          </w:tcPr>
          <w:p w:rsidR="0091220F" w:rsidRPr="00A36603" w:rsidRDefault="0091220F">
            <w:pPr>
              <w:rPr>
                <w:sz w:val="28"/>
                <w:szCs w:val="28"/>
              </w:rPr>
            </w:pPr>
          </w:p>
        </w:tc>
      </w:tr>
    </w:tbl>
    <w:p w:rsidR="0091220F" w:rsidRDefault="0091220F">
      <w:pPr>
        <w:sectPr w:rsidR="0091220F" w:rsidSect="00A36603">
          <w:pgSz w:w="16383" w:h="11906" w:orient="landscape"/>
          <w:pgMar w:top="284" w:right="850" w:bottom="284" w:left="1701" w:header="720" w:footer="720" w:gutter="0"/>
          <w:cols w:space="720"/>
        </w:sectPr>
      </w:pPr>
    </w:p>
    <w:p w:rsidR="008E570A" w:rsidRPr="00A36603" w:rsidRDefault="008E570A">
      <w:pPr>
        <w:rPr>
          <w:lang w:val="ru-RU"/>
        </w:rPr>
      </w:pPr>
      <w:bookmarkStart w:id="8" w:name="_GoBack"/>
      <w:bookmarkEnd w:id="7"/>
      <w:bookmarkEnd w:id="8"/>
    </w:p>
    <w:sectPr w:rsidR="008E570A" w:rsidRPr="00A36603" w:rsidSect="003257D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F15F2"/>
    <w:multiLevelType w:val="multilevel"/>
    <w:tmpl w:val="186AF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91220F"/>
    <w:rsid w:val="0023390D"/>
    <w:rsid w:val="003257D0"/>
    <w:rsid w:val="008E570A"/>
    <w:rsid w:val="0091220F"/>
    <w:rsid w:val="00A366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257D0"/>
    <w:rPr>
      <w:color w:val="0000FF" w:themeColor="hyperlink"/>
      <w:u w:val="single"/>
    </w:rPr>
  </w:style>
  <w:style w:type="table" w:styleId="ac">
    <w:name w:val="Table Grid"/>
    <w:basedOn w:val="a1"/>
    <w:uiPriority w:val="59"/>
    <w:rsid w:val="003257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39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3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5464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7f41b59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5" Type="http://schemas.openxmlformats.org/officeDocument/2006/relationships/image" Target="media/image1.jpeg"/><Relationship Id="rId15" Type="http://schemas.openxmlformats.org/officeDocument/2006/relationships/hyperlink" Target="https://m.edsoo.ru/7f41b590" TargetMode="External"/><Relationship Id="rId10" Type="http://schemas.openxmlformats.org/officeDocument/2006/relationships/hyperlink" Target="https://m.edsoo.ru/7f419506"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10263</Words>
  <Characters>58501</Characters>
  <Application>Microsoft Office Word</Application>
  <DocSecurity>0</DocSecurity>
  <Lines>487</Lines>
  <Paragraphs>137</Paragraphs>
  <ScaleCrop>false</ScaleCrop>
  <Company/>
  <LinksUpToDate>false</LinksUpToDate>
  <CharactersWithSpaces>68627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3</cp:revision>
  <dcterms:created xsi:type="dcterms:W3CDTF">2024-09-06T13:37:00Z</dcterms:created>
  <dcterms:modified xsi:type="dcterms:W3CDTF">2024-10-23T09:05:00Z</dcterms:modified>
</cp:coreProperties>
</file>